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C15C" w14:textId="2E329E2A" w:rsidR="00213DE7" w:rsidRPr="00F83153" w:rsidRDefault="000A1B0A" w:rsidP="00F83153">
      <w:pPr>
        <w:spacing w:after="240"/>
        <w:jc w:val="center"/>
        <w:rPr>
          <w:rFonts w:ascii="TH Sarabun New" w:hAnsi="TH Sarabun New" w:cs="TH Sarabun New"/>
          <w:b/>
          <w:bCs/>
        </w:rPr>
      </w:pPr>
      <w:r w:rsidRPr="00F83153">
        <w:rPr>
          <w:rFonts w:ascii="TH Sarabun New" w:hAnsi="TH Sarabun New" w:cs="TH Sarabun New"/>
          <w:b/>
          <w:bCs/>
          <w:cs/>
        </w:rPr>
        <w:t>ประกาศ</w:t>
      </w:r>
    </w:p>
    <w:p w14:paraId="4E26A5DC" w14:textId="77777777" w:rsidR="000E67E1" w:rsidRPr="00F83153" w:rsidRDefault="000E67E1" w:rsidP="00F83153">
      <w:pPr>
        <w:spacing w:beforeLines="50" w:before="120" w:afterLines="50" w:after="120"/>
        <w:jc w:val="center"/>
        <w:rPr>
          <w:rFonts w:ascii="TH Sarabun New" w:eastAsia="Calibri" w:hAnsi="TH Sarabun New" w:cs="TH Sarabun New"/>
          <w:b/>
          <w:bCs/>
        </w:rPr>
      </w:pPr>
      <w:r w:rsidRPr="00F83153">
        <w:rPr>
          <w:rFonts w:ascii="TH Sarabun New" w:eastAsia="Calibri" w:hAnsi="TH Sarabun New" w:cs="TH Sarabun New"/>
          <w:b/>
          <w:bCs/>
          <w:cs/>
        </w:rPr>
        <w:t>นโยบายไม่เลือกปฏิบัติ</w:t>
      </w:r>
    </w:p>
    <w:p w14:paraId="3BB5BA12" w14:textId="77777777" w:rsidR="000E67E1" w:rsidRPr="00F83153" w:rsidRDefault="000E67E1" w:rsidP="00F83153">
      <w:pPr>
        <w:spacing w:beforeLines="50" w:before="120" w:afterLines="50" w:after="120"/>
        <w:jc w:val="thaiDistribute"/>
        <w:rPr>
          <w:rFonts w:ascii="TH Sarabun New" w:eastAsia="Calibri" w:hAnsi="TH Sarabun New" w:cs="TH Sarabun New"/>
          <w:b/>
          <w:bCs/>
          <w:i/>
          <w:iCs/>
          <w:cs/>
        </w:rPr>
      </w:pPr>
      <w:r w:rsidRPr="00F83153">
        <w:rPr>
          <w:rFonts w:ascii="TH Sarabun New" w:eastAsia="Calibri" w:hAnsi="TH Sarabun New" w:cs="TH Sarabun New"/>
          <w:b/>
          <w:bCs/>
          <w:i/>
          <w:iCs/>
          <w:cs/>
        </w:rPr>
        <w:t>ความมุ่งมั่นที่จะไม่ยอมรับการเลือกปฏิบัติโดยเด็ดขาด</w:t>
      </w:r>
    </w:p>
    <w:p w14:paraId="45B01383" w14:textId="1FC5EF27" w:rsidR="000E67E1" w:rsidRPr="00F83153" w:rsidRDefault="00D445BC" w:rsidP="00F83153">
      <w:pPr>
        <w:autoSpaceDE w:val="0"/>
        <w:autoSpaceDN w:val="0"/>
        <w:adjustRightInd w:val="0"/>
        <w:spacing w:beforeLines="50" w:before="120" w:afterLines="50" w:after="120"/>
        <w:ind w:firstLine="720"/>
        <w:jc w:val="thaiDistribute"/>
        <w:rPr>
          <w:rFonts w:ascii="TH Sarabun New" w:eastAsia="Calibri" w:hAnsi="TH Sarabun New" w:cs="TH Sarabun New"/>
        </w:rPr>
      </w:pPr>
      <w:r w:rsidRPr="00F83153">
        <w:rPr>
          <w:rFonts w:ascii="TH Sarabun New" w:eastAsia="Calibri" w:hAnsi="TH Sarabun New" w:cs="TH Sarabun New"/>
          <w:cs/>
        </w:rPr>
        <w:t>บริษัทฯ</w:t>
      </w:r>
      <w:r w:rsidR="00F83153">
        <w:rPr>
          <w:rFonts w:ascii="TH Sarabun New" w:eastAsia="Calibri" w:hAnsi="TH Sarabun New" w:cs="TH Sarabun New"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มีนโยบายไม่ยอมรับโดยเด็ดขาดต่อการเลือกปฏิบัติทุกรูปแบบ ซึ่งนิยามโดยทั่วไป</w:t>
      </w:r>
      <w:r w:rsidR="00F83153">
        <w:rPr>
          <w:rFonts w:ascii="TH Sarabun New" w:eastAsia="Calibri" w:hAnsi="TH Sarabun New" w:cs="TH Sarabun New" w:hint="cs"/>
          <w:cs/>
        </w:rPr>
        <w:t>ได้ว่า</w:t>
      </w:r>
      <w:r w:rsidR="00F83153">
        <w:rPr>
          <w:rFonts w:ascii="TH Sarabun New" w:eastAsia="Calibri" w:hAnsi="TH Sarabun New" w:cs="TH Sarabun New"/>
          <w:cs/>
        </w:rPr>
        <w:br/>
      </w:r>
      <w:r w:rsidR="000E67E1" w:rsidRPr="00F83153">
        <w:rPr>
          <w:rFonts w:ascii="TH Sarabun New" w:eastAsia="Calibri" w:hAnsi="TH Sarabun New" w:cs="TH Sarabun New"/>
          <w:cs/>
        </w:rPr>
        <w:t>“การแบ่งแยก กีดกัน หร</w:t>
      </w:r>
      <w:r w:rsidR="00775B6D" w:rsidRPr="00F83153">
        <w:rPr>
          <w:rFonts w:ascii="TH Sarabun New" w:eastAsia="Calibri" w:hAnsi="TH Sarabun New" w:cs="TH Sarabun New"/>
          <w:cs/>
        </w:rPr>
        <w:t>ือให้สิทธิพิเศษ</w:t>
      </w:r>
      <w:proofErr w:type="spellStart"/>
      <w:r w:rsidR="00775B6D" w:rsidRPr="00F83153">
        <w:rPr>
          <w:rFonts w:ascii="TH Sarabun New" w:eastAsia="Calibri" w:hAnsi="TH Sarabun New" w:cs="TH Sarabun New"/>
          <w:cs/>
        </w:rPr>
        <w:t>ใดๆ</w:t>
      </w:r>
      <w:proofErr w:type="spellEnd"/>
      <w:r w:rsidR="00775B6D" w:rsidRPr="00F83153">
        <w:rPr>
          <w:rFonts w:ascii="TH Sarabun New" w:eastAsia="Calibri" w:hAnsi="TH Sarabun New" w:cs="TH Sarabun New"/>
          <w:cs/>
        </w:rPr>
        <w:t xml:space="preserve"> เนื่องจากเชื้</w:t>
      </w:r>
      <w:r w:rsidR="000E67E1" w:rsidRPr="00F83153">
        <w:rPr>
          <w:rFonts w:ascii="TH Sarabun New" w:eastAsia="Calibri" w:hAnsi="TH Sarabun New" w:cs="TH Sarabun New"/>
          <w:cs/>
        </w:rPr>
        <w:t>อชาติ สีผิว เพศสภาพ ศาสนา ความคิดเห็นทางการเมือง เชื้อชาติหรือต้นกำเนิดทางสังคม</w:t>
      </w:r>
      <w:r w:rsidR="000E67E1" w:rsidRPr="00F83153">
        <w:rPr>
          <w:rFonts w:ascii="TH Sarabun New" w:eastAsia="Calibri" w:hAnsi="TH Sarabun New" w:cs="TH Sarabun New"/>
        </w:rPr>
        <w:t>”</w:t>
      </w:r>
      <w:r w:rsidR="000E67E1" w:rsidRPr="00F83153">
        <w:rPr>
          <w:rFonts w:ascii="TH Sarabun New" w:eastAsia="Calibri" w:hAnsi="TH Sarabun New" w:cs="TH Sarabun New"/>
          <w:vertAlign w:val="superscript"/>
        </w:rPr>
        <w:footnoteReference w:id="1"/>
      </w:r>
      <w:r w:rsidR="000E67E1" w:rsidRPr="00F83153">
        <w:rPr>
          <w:rFonts w:ascii="TH Sarabun New" w:eastAsia="Calibri" w:hAnsi="TH Sarabun New" w:cs="TH Sarabun New"/>
          <w:cs/>
        </w:rPr>
        <w:t xml:space="preserve"> </w:t>
      </w:r>
      <w:r w:rsidRPr="00F83153">
        <w:rPr>
          <w:rFonts w:ascii="TH Sarabun New" w:eastAsia="Calibri" w:hAnsi="TH Sarabun New" w:cs="TH Sarabun New"/>
          <w:cs/>
        </w:rPr>
        <w:t>บริษัทฯ</w:t>
      </w:r>
      <w:r w:rsidR="00F83153">
        <w:rPr>
          <w:rFonts w:ascii="TH Sarabun New" w:eastAsia="Calibri" w:hAnsi="TH Sarabun New" w:cs="TH Sarabun New" w:hint="cs"/>
          <w:cs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มุ่งมั่นเป็นพิเศษที่จะไม่ยอมรับการเลือกปฏิบัติในทุกรูปแบบโดยเด็ดขาดไม่ว่าจะในทางตรงหรือทางอ้อม</w:t>
      </w:r>
      <w:r w:rsidR="00F83153">
        <w:rPr>
          <w:rFonts w:ascii="TH Sarabun New" w:eastAsia="Calibri" w:hAnsi="TH Sarabun New" w:cs="TH Sarabun New" w:hint="cs"/>
          <w:cs/>
        </w:rPr>
        <w:t xml:space="preserve"> อันเป็นเหตุ</w:t>
      </w:r>
      <w:r w:rsidR="000E67E1" w:rsidRPr="00F83153">
        <w:rPr>
          <w:rFonts w:ascii="TH Sarabun New" w:eastAsia="Calibri" w:hAnsi="TH Sarabun New" w:cs="TH Sarabun New"/>
          <w:cs/>
        </w:rPr>
        <w:t>มาจากเพศสภาพ รสนิยมทางเพศ เชื้อชาติ อายุ ศาสนา</w:t>
      </w:r>
      <w:r w:rsidR="00F83153">
        <w:rPr>
          <w:rFonts w:ascii="TH Sarabun New" w:eastAsia="Calibri" w:hAnsi="TH Sarabun New" w:cs="TH Sarabun New"/>
          <w:cs/>
        </w:rPr>
        <w:br/>
      </w:r>
      <w:r w:rsidR="000E67E1" w:rsidRPr="00F83153">
        <w:rPr>
          <w:rFonts w:ascii="TH Sarabun New" w:eastAsia="Calibri" w:hAnsi="TH Sarabun New" w:cs="TH Sarabun New"/>
          <w:cs/>
        </w:rPr>
        <w:t>ชาติพันธุ์ ความพิการ สุขภาพ การคบค้าสมาคมในหมู่พนักงาน และการแสดงความคิดเห็นส่วนบุคคลในเรื่องที่เกี่ยวข้องกับที่ทำงาน</w:t>
      </w:r>
    </w:p>
    <w:p w14:paraId="0EE973AA" w14:textId="266CAE81" w:rsidR="000E67E1" w:rsidRPr="00F83153" w:rsidRDefault="00D445BC" w:rsidP="00F83153">
      <w:pPr>
        <w:autoSpaceDE w:val="0"/>
        <w:autoSpaceDN w:val="0"/>
        <w:adjustRightInd w:val="0"/>
        <w:spacing w:beforeLines="50" w:before="120" w:afterLines="50" w:after="120"/>
        <w:ind w:firstLine="720"/>
        <w:jc w:val="thaiDistribute"/>
        <w:rPr>
          <w:rFonts w:ascii="TH Sarabun New" w:eastAsia="Calibri" w:hAnsi="TH Sarabun New" w:cs="TH Sarabun New"/>
        </w:rPr>
      </w:pPr>
      <w:r w:rsidRPr="00F83153">
        <w:rPr>
          <w:rFonts w:ascii="TH Sarabun New" w:eastAsia="Calibri" w:hAnsi="TH Sarabun New" w:cs="TH Sarabun New"/>
          <w:cs/>
        </w:rPr>
        <w:t>บริษัทฯ</w:t>
      </w:r>
      <w:r w:rsidR="00F83153">
        <w:rPr>
          <w:rFonts w:ascii="TH Sarabun New" w:eastAsia="Calibri" w:hAnsi="TH Sarabun New" w:cs="TH Sarabun New" w:hint="cs"/>
          <w:cs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เลือกที่จะใช้มาตรฐานอันแข็งแกร่งเพื่อต่อต้านการเลือกปฏิบัติ เพราะตระหนักว่าการกระทำ</w:t>
      </w:r>
      <w:r w:rsidR="00F83153">
        <w:rPr>
          <w:rFonts w:ascii="TH Sarabun New" w:eastAsia="Calibri" w:hAnsi="TH Sarabun New" w:cs="TH Sarabun New"/>
          <w:cs/>
        </w:rPr>
        <w:br/>
      </w:r>
      <w:r w:rsidR="000E67E1" w:rsidRPr="00F83153">
        <w:rPr>
          <w:rFonts w:ascii="TH Sarabun New" w:eastAsia="Calibri" w:hAnsi="TH Sarabun New" w:cs="TH Sarabun New"/>
          <w:cs/>
        </w:rPr>
        <w:t xml:space="preserve">ที่เป็นการเลือกปฏิบัตินั้นทำลายความเท่าเทียมทางโอกาสหรือการปฏิบัติในการจ้างงานหรือประกอบอาชีพ  </w:t>
      </w:r>
      <w:r w:rsidRPr="00F83153">
        <w:rPr>
          <w:rFonts w:ascii="TH Sarabun New" w:eastAsia="Calibri" w:hAnsi="TH Sarabun New" w:cs="TH Sarabun New"/>
          <w:cs/>
        </w:rPr>
        <w:t>บริษัทฯ</w:t>
      </w:r>
      <w:r w:rsidR="00F83153">
        <w:rPr>
          <w:rFonts w:ascii="TH Sarabun New" w:eastAsia="Calibri" w:hAnsi="TH Sarabun New" w:cs="TH Sarabun New" w:hint="cs"/>
          <w:cs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แน่วแน่ในความมุ่งมั่นที่จะทำตามหลักการจ่ายค่าตอบแทนอย่างเท่าเทียมให้กับผู้ชายและผู้หญิงที่ว่า</w:t>
      </w:r>
      <w:r w:rsidR="00F83153">
        <w:rPr>
          <w:rFonts w:ascii="TH Sarabun New" w:eastAsia="Calibri" w:hAnsi="TH Sarabun New" w:cs="TH Sarabun New"/>
        </w:rPr>
        <w:br/>
        <w:t>“</w:t>
      </w:r>
      <w:r w:rsidR="000E67E1" w:rsidRPr="00F83153">
        <w:rPr>
          <w:rFonts w:ascii="TH Sarabun New" w:eastAsia="Calibri" w:hAnsi="TH Sarabun New" w:cs="TH Sarabun New"/>
          <w:cs/>
        </w:rPr>
        <w:t>เงินเท่ากันคุณค่าเท่ากันสำหรับประเภทงานที่เหมือนหรือต่างกัน</w:t>
      </w:r>
      <w:r w:rsidR="00F83153">
        <w:rPr>
          <w:rFonts w:ascii="TH Sarabun New" w:eastAsia="Calibri" w:hAnsi="TH Sarabun New" w:cs="TH Sarabun New"/>
        </w:rPr>
        <w:t>”</w:t>
      </w:r>
      <w:r w:rsidR="000E67E1" w:rsidRPr="00F83153">
        <w:rPr>
          <w:rFonts w:ascii="TH Sarabun New" w:eastAsia="Calibri" w:hAnsi="TH Sarabun New" w:cs="TH Sarabun New"/>
          <w:cs/>
        </w:rPr>
        <w:t xml:space="preserve"> โดยค่าตอบแทนหมายถึงค่าแรงขั้นต่ำ</w:t>
      </w:r>
      <w:r w:rsidR="00F83153">
        <w:rPr>
          <w:rFonts w:ascii="TH Sarabun New" w:eastAsia="Calibri" w:hAnsi="TH Sarabun New" w:cs="TH Sarabun New"/>
        </w:rPr>
        <w:br/>
      </w:r>
      <w:r w:rsidR="000E67E1" w:rsidRPr="00F83153">
        <w:rPr>
          <w:rFonts w:ascii="TH Sarabun New" w:eastAsia="Calibri" w:hAnsi="TH Sarabun New" w:cs="TH Sarabun New"/>
          <w:cs/>
        </w:rPr>
        <w:t>หรือเงินเดือนบวกกับค่าสวัสดิการ โบนัส หรือเงินจูงใจที่จ่ายให้กับพนักงานตามข้อบังคับในกฎหมายแรงงานไทยฉบับปัจจุบันและ/หรือเป็นไปตามคุณวุฒิและการปฏิบัติงานตามหน้าที่ของพนักงาน</w:t>
      </w:r>
    </w:p>
    <w:p w14:paraId="2D0709E4" w14:textId="0C29E920" w:rsidR="000E67E1" w:rsidRPr="00F83153" w:rsidRDefault="00D445BC" w:rsidP="00F83153">
      <w:pPr>
        <w:autoSpaceDE w:val="0"/>
        <w:autoSpaceDN w:val="0"/>
        <w:adjustRightInd w:val="0"/>
        <w:spacing w:beforeLines="50" w:before="120" w:afterLines="50" w:after="120"/>
        <w:ind w:firstLine="720"/>
        <w:jc w:val="thaiDistribute"/>
        <w:rPr>
          <w:rFonts w:ascii="TH Sarabun New" w:eastAsia="Calibri" w:hAnsi="TH Sarabun New" w:cs="TH Sarabun New"/>
        </w:rPr>
      </w:pPr>
      <w:r w:rsidRPr="00F83153">
        <w:rPr>
          <w:rFonts w:ascii="TH Sarabun New" w:eastAsia="Calibri" w:hAnsi="TH Sarabun New" w:cs="TH Sarabun New"/>
          <w:cs/>
        </w:rPr>
        <w:t>บริษัทฯ</w:t>
      </w:r>
      <w:r w:rsidR="00F83153">
        <w:rPr>
          <w:rFonts w:ascii="TH Sarabun New" w:eastAsia="Calibri" w:hAnsi="TH Sarabun New" w:cs="TH Sarabun New"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ตระหนักว่าการเลือกปฏิบัติอาจเกิดขึ้นในรูปแบบที่แยบยล ไม่สามารถสังเกตเห็นได้ อาจจะเป็นไปในทางตรงหรือทางอ้อม และไม่ได้เกิดจากความตั้งใจเสมอไป การเลือกปฏิบัติโดยทางอ้อมอาจแสดงออกมาผ่านทางการกระทำที่เป็นกลางและดูเหมือนบริสุทธิ์ใจ แต่ก็ก่อให้เกิดเป็นการปฏิบัติที่ไม่เป็นกลางและผลเสีย</w:t>
      </w:r>
      <w:r w:rsidR="00F83153">
        <w:rPr>
          <w:rFonts w:ascii="TH Sarabun New" w:eastAsia="Calibri" w:hAnsi="TH Sarabun New" w:cs="TH Sarabun New"/>
        </w:rPr>
        <w:br/>
      </w:r>
      <w:r w:rsidR="000E67E1" w:rsidRPr="00F83153">
        <w:rPr>
          <w:rFonts w:ascii="TH Sarabun New" w:eastAsia="Calibri" w:hAnsi="TH Sarabun New" w:cs="TH Sarabun New"/>
          <w:cs/>
        </w:rPr>
        <w:t>ซึ่งเราเห็นว่าเป็นสิ่งที่ไม่อาจรับได้พอ</w:t>
      </w:r>
      <w:r w:rsidR="00F83153">
        <w:rPr>
          <w:rFonts w:ascii="TH Sarabun New" w:eastAsia="Calibri" w:hAnsi="TH Sarabun New" w:cs="TH Sarabun New"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ๆ กับการเลือกปฏิบัติโดยทางตรง โดยเฉพาะอย่างยิ่ง</w:t>
      </w:r>
      <w:r w:rsidRPr="00F83153">
        <w:rPr>
          <w:rFonts w:ascii="TH Sarabun New" w:eastAsia="Calibri" w:hAnsi="TH Sarabun New" w:cs="TH Sarabun New"/>
          <w:cs/>
        </w:rPr>
        <w:t>บริษัทฯ</w:t>
      </w:r>
      <w:r w:rsidR="00F83153">
        <w:rPr>
          <w:rFonts w:ascii="TH Sarabun New" w:eastAsia="Calibri" w:hAnsi="TH Sarabun New" w:cs="TH Sarabun New"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มีความมุ่งมั่น</w:t>
      </w:r>
      <w:r w:rsidR="00F83153">
        <w:rPr>
          <w:rFonts w:ascii="TH Sarabun New" w:eastAsia="Calibri" w:hAnsi="TH Sarabun New" w:cs="TH Sarabun New"/>
        </w:rPr>
        <w:br/>
      </w:r>
      <w:r w:rsidR="000E67E1" w:rsidRPr="00F83153">
        <w:rPr>
          <w:rFonts w:ascii="TH Sarabun New" w:eastAsia="Calibri" w:hAnsi="TH Sarabun New" w:cs="TH Sarabun New"/>
          <w:cs/>
        </w:rPr>
        <w:t xml:space="preserve">ที่จะกำจัดการเลือกปฏิบัติอันเนื่องมาจากเพศสภาพ </w:t>
      </w:r>
      <w:r w:rsidR="00F83153">
        <w:rPr>
          <w:rFonts w:ascii="TH Sarabun New" w:eastAsia="Calibri" w:hAnsi="TH Sarabun New" w:cs="TH Sarabun New" w:hint="cs"/>
          <w:cs/>
        </w:rPr>
        <w:t>และการแสดงออกถึงการคุกคามทางเพศ</w:t>
      </w:r>
      <w:r w:rsidR="000E67E1" w:rsidRPr="00F83153">
        <w:rPr>
          <w:rFonts w:ascii="TH Sarabun New" w:eastAsia="Calibri" w:hAnsi="TH Sarabun New" w:cs="TH Sarabun New"/>
          <w:vertAlign w:val="superscript"/>
        </w:rPr>
        <w:footnoteReference w:id="2"/>
      </w:r>
      <w:r w:rsidR="000E67E1" w:rsidRPr="00F83153">
        <w:rPr>
          <w:rFonts w:ascii="TH Sarabun New" w:eastAsia="Calibri" w:hAnsi="TH Sarabun New" w:cs="TH Sarabun New"/>
        </w:rPr>
        <w:t xml:space="preserve">  </w:t>
      </w:r>
      <w:r w:rsidRPr="00F83153">
        <w:rPr>
          <w:rFonts w:ascii="TH Sarabun New" w:eastAsia="Calibri" w:hAnsi="TH Sarabun New" w:cs="TH Sarabun New"/>
          <w:cs/>
        </w:rPr>
        <w:t>บริษัทฯ</w:t>
      </w:r>
      <w:r w:rsidR="00F83153">
        <w:rPr>
          <w:rFonts w:ascii="TH Sarabun New" w:eastAsia="Calibri" w:hAnsi="TH Sarabun New" w:cs="TH Sarabun New"/>
          <w:cs/>
        </w:rPr>
        <w:br/>
      </w:r>
      <w:r w:rsidR="000E67E1" w:rsidRPr="00F83153">
        <w:rPr>
          <w:rFonts w:ascii="TH Sarabun New" w:eastAsia="Calibri" w:hAnsi="TH Sarabun New" w:cs="TH Sarabun New"/>
          <w:cs/>
        </w:rPr>
        <w:t>จะดำเนินการตามขั้นตอนที่จำเป็นเพื่อสร้างสถานที่ทำงานที่ปลอดภัยและเอื้อต่อการสร้างงาน</w:t>
      </w:r>
      <w:r w:rsidR="00F83153">
        <w:rPr>
          <w:rFonts w:ascii="TH Sarabun New" w:eastAsia="Calibri" w:hAnsi="TH Sarabun New" w:cs="TH Sarabun New" w:hint="cs"/>
          <w:cs/>
        </w:rPr>
        <w:t xml:space="preserve"> ที่</w:t>
      </w:r>
      <w:r w:rsidR="000E67E1" w:rsidRPr="00F83153">
        <w:rPr>
          <w:rFonts w:ascii="TH Sarabun New" w:eastAsia="Calibri" w:hAnsi="TH Sarabun New" w:cs="TH Sarabun New"/>
          <w:cs/>
        </w:rPr>
        <w:t>ทุกคนโดยเฉพาะผู้หญิงสามารถมั่นใจได้ว่าจะ</w:t>
      </w:r>
      <w:r w:rsidR="00F83153">
        <w:rPr>
          <w:rFonts w:ascii="TH Sarabun New" w:eastAsia="Calibri" w:hAnsi="TH Sarabun New" w:cs="TH Sarabun New" w:hint="cs"/>
          <w:cs/>
        </w:rPr>
        <w:t>ได้รับการปฏิบัติด้วยความเคารพต่อศักดิ์ศรี</w:t>
      </w:r>
      <w:r w:rsidR="000E67E1" w:rsidRPr="00F83153">
        <w:rPr>
          <w:rFonts w:ascii="TH Sarabun New" w:eastAsia="Calibri" w:hAnsi="TH Sarabun New" w:cs="TH Sarabun New"/>
          <w:cs/>
        </w:rPr>
        <w:t xml:space="preserve"> </w:t>
      </w:r>
      <w:r w:rsidR="00F83153">
        <w:rPr>
          <w:rFonts w:ascii="TH Sarabun New" w:eastAsia="Calibri" w:hAnsi="TH Sarabun New" w:cs="TH Sarabun New" w:hint="cs"/>
          <w:cs/>
        </w:rPr>
        <w:t>มี</w:t>
      </w:r>
      <w:r w:rsidR="000E67E1" w:rsidRPr="00F83153">
        <w:rPr>
          <w:rFonts w:ascii="TH Sarabun New" w:eastAsia="Calibri" w:hAnsi="TH Sarabun New" w:cs="TH Sarabun New"/>
          <w:cs/>
        </w:rPr>
        <w:t>ความปลอดภัย ความคุ้มครอง และ</w:t>
      </w:r>
      <w:r w:rsidR="00F83153">
        <w:rPr>
          <w:rFonts w:ascii="TH Sarabun New" w:eastAsia="Calibri" w:hAnsi="TH Sarabun New" w:cs="TH Sarabun New" w:hint="cs"/>
          <w:cs/>
        </w:rPr>
        <w:t>ได้รับ</w:t>
      </w:r>
      <w:r w:rsidR="000E67E1" w:rsidRPr="00F83153">
        <w:rPr>
          <w:rFonts w:ascii="TH Sarabun New" w:eastAsia="Calibri" w:hAnsi="TH Sarabun New" w:cs="TH Sarabun New"/>
          <w:cs/>
        </w:rPr>
        <w:t>การยอมรับ</w:t>
      </w:r>
    </w:p>
    <w:p w14:paraId="76A4B436" w14:textId="1BE6BB93" w:rsidR="00FB1453" w:rsidRPr="00F83153" w:rsidRDefault="00D445BC" w:rsidP="00F83153">
      <w:pPr>
        <w:autoSpaceDE w:val="0"/>
        <w:autoSpaceDN w:val="0"/>
        <w:adjustRightInd w:val="0"/>
        <w:spacing w:beforeLines="50" w:before="120" w:afterLines="50" w:after="120"/>
        <w:ind w:firstLine="720"/>
        <w:jc w:val="thaiDistribute"/>
        <w:rPr>
          <w:rFonts w:ascii="TH Sarabun New" w:eastAsia="Calibri" w:hAnsi="TH Sarabun New" w:cs="TH Sarabun New"/>
          <w:cs/>
        </w:rPr>
      </w:pPr>
      <w:r w:rsidRPr="00F83153">
        <w:rPr>
          <w:rFonts w:ascii="TH Sarabun New" w:eastAsia="Calibri" w:hAnsi="TH Sarabun New" w:cs="TH Sarabun New"/>
          <w:cs/>
        </w:rPr>
        <w:t>บริษัทฯ</w:t>
      </w:r>
      <w:r w:rsidR="00F83153">
        <w:rPr>
          <w:rFonts w:ascii="TH Sarabun New" w:eastAsia="Calibri" w:hAnsi="TH Sarabun New" w:cs="TH Sarabun New" w:hint="cs"/>
          <w:cs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มุ่งมั่นที่จะเคารพสิทธิมนุษยชน โดยเฉพาะแรงงานเปราะบาง ซึ่งรวมถึงผู้หญิง</w:t>
      </w:r>
      <w:r w:rsidR="009519A9" w:rsidRPr="00F83153">
        <w:rPr>
          <w:rFonts w:ascii="TH Sarabun New" w:eastAsia="Calibri" w:hAnsi="TH Sarabun New" w:cs="TH Sarabun New"/>
          <w:cs/>
        </w:rPr>
        <w:t>และบุตรของพวกเขา</w:t>
      </w:r>
      <w:r w:rsidR="000E67E1" w:rsidRPr="00F83153">
        <w:rPr>
          <w:rFonts w:ascii="TH Sarabun New" w:eastAsia="Calibri" w:hAnsi="TH Sarabun New" w:cs="TH Sarabun New"/>
          <w:cs/>
        </w:rPr>
        <w:t xml:space="preserve"> </w:t>
      </w:r>
      <w:r w:rsidRPr="00F83153">
        <w:rPr>
          <w:rFonts w:ascii="TH Sarabun New" w:eastAsia="Calibri" w:hAnsi="TH Sarabun New" w:cs="TH Sarabun New"/>
          <w:cs/>
        </w:rPr>
        <w:t>บริษัทฯ</w:t>
      </w:r>
      <w:r w:rsidR="00F83153">
        <w:rPr>
          <w:rFonts w:ascii="TH Sarabun New" w:eastAsia="Calibri" w:hAnsi="TH Sarabun New" w:cs="TH Sarabun New" w:hint="cs"/>
          <w:cs/>
        </w:rPr>
        <w:t xml:space="preserve"> </w:t>
      </w:r>
      <w:r w:rsidR="009519A9" w:rsidRPr="00F83153">
        <w:rPr>
          <w:rFonts w:ascii="TH Sarabun New" w:eastAsia="Calibri" w:hAnsi="TH Sarabun New" w:cs="TH Sarabun New"/>
          <w:cs/>
        </w:rPr>
        <w:t>จะ</w:t>
      </w:r>
      <w:r w:rsidR="000E67E1" w:rsidRPr="00F83153">
        <w:rPr>
          <w:rFonts w:ascii="TH Sarabun New" w:eastAsia="Calibri" w:hAnsi="TH Sarabun New" w:cs="TH Sarabun New"/>
          <w:cs/>
        </w:rPr>
        <w:t>ปฏิบัติกับทุกคนอย่างให้เกียรติและเปิดโอกาสให้เข้าถึงงานที่ดี การจ้างงานที่มีคุณค่า และรายได้</w:t>
      </w:r>
      <w:r w:rsidR="00F83153">
        <w:rPr>
          <w:rFonts w:ascii="TH Sarabun New" w:eastAsia="Calibri" w:hAnsi="TH Sarabun New" w:cs="TH Sarabun New"/>
          <w:cs/>
        </w:rPr>
        <w:br/>
      </w:r>
      <w:r w:rsidR="000E67E1" w:rsidRPr="00F83153">
        <w:rPr>
          <w:rFonts w:ascii="TH Sarabun New" w:eastAsia="Calibri" w:hAnsi="TH Sarabun New" w:cs="TH Sarabun New"/>
          <w:cs/>
        </w:rPr>
        <w:t>ที่เหมาะสม เพื่อให้พวกเขามั่นใจใน</w:t>
      </w:r>
      <w:proofErr w:type="spellStart"/>
      <w:r w:rsidR="000E67E1" w:rsidRPr="00F83153">
        <w:rPr>
          <w:rFonts w:ascii="TH Sarabun New" w:eastAsia="Calibri" w:hAnsi="TH Sarabun New" w:cs="TH Sarabun New"/>
          <w:cs/>
        </w:rPr>
        <w:t>สวั</w:t>
      </w:r>
      <w:proofErr w:type="spellEnd"/>
      <w:r w:rsidR="000E67E1" w:rsidRPr="00F83153">
        <w:rPr>
          <w:rFonts w:ascii="TH Sarabun New" w:eastAsia="Calibri" w:hAnsi="TH Sarabun New" w:cs="TH Sarabun New"/>
          <w:cs/>
        </w:rPr>
        <w:t>สดิภาพของตนเองภายในสภาพแวดล้อมที่คุ้มครองและส่งเสริม</w:t>
      </w:r>
      <w:r w:rsidR="00F83153">
        <w:rPr>
          <w:rFonts w:ascii="TH Sarabun New" w:eastAsia="Calibri" w:hAnsi="TH Sarabun New" w:cs="TH Sarabun New" w:hint="cs"/>
          <w:cs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ดังนั้น</w:t>
      </w:r>
      <w:r w:rsidR="00F83153">
        <w:rPr>
          <w:rFonts w:ascii="TH Sarabun New" w:eastAsia="Calibri" w:hAnsi="TH Sarabun New" w:cs="TH Sarabun New"/>
          <w:cs/>
        </w:rPr>
        <w:br/>
      </w:r>
      <w:r w:rsidRPr="00F83153">
        <w:rPr>
          <w:rFonts w:ascii="TH Sarabun New" w:eastAsia="Calibri" w:hAnsi="TH Sarabun New" w:cs="TH Sarabun New"/>
          <w:cs/>
        </w:rPr>
        <w:t>บริษัทฯ</w:t>
      </w:r>
      <w:r w:rsidR="00F83153">
        <w:rPr>
          <w:rFonts w:ascii="TH Sarabun New" w:eastAsia="Calibri" w:hAnsi="TH Sarabun New" w:cs="TH Sarabun New" w:hint="cs"/>
          <w:cs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จึงแน่วแน่ในนโยบายไม่ยอมรับโดยเด็ดขาดต่อการเลือกปฏิบัติทุกรูปแบบ โดยเฉพาะการเลือกปฏิบัติอันเนื่องมาจากเพศสภาพในรูปแบบของการคุกคามหรือล่วงละเมิดทางเพศ ด้วยตระหนักว่าการกระทำดังกล่าวทำลายหรือทำให้ทุกคน</w:t>
      </w:r>
      <w:r w:rsidR="00F83153">
        <w:rPr>
          <w:rFonts w:ascii="TH Sarabun New" w:eastAsia="Calibri" w:hAnsi="TH Sarabun New" w:cs="TH Sarabun New" w:hint="cs"/>
          <w:cs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โดยเฉพาะผู้มีส่วนได้ส่วนเสียที่เปราะบา</w:t>
      </w:r>
      <w:r w:rsidR="00F83153">
        <w:rPr>
          <w:rFonts w:ascii="TH Sarabun New" w:eastAsia="Calibri" w:hAnsi="TH Sarabun New" w:cs="TH Sarabun New" w:hint="cs"/>
          <w:cs/>
        </w:rPr>
        <w:t xml:space="preserve">ง เช่น </w:t>
      </w:r>
      <w:r w:rsidR="000E67E1" w:rsidRPr="00F83153">
        <w:rPr>
          <w:rFonts w:ascii="TH Sarabun New" w:eastAsia="Calibri" w:hAnsi="TH Sarabun New" w:cs="TH Sarabun New"/>
          <w:cs/>
        </w:rPr>
        <w:t>ผู้หญิงและเด็กผู้หญิง</w:t>
      </w:r>
      <w:r w:rsidR="00F83153">
        <w:rPr>
          <w:rFonts w:ascii="TH Sarabun New" w:eastAsia="Calibri" w:hAnsi="TH Sarabun New" w:cs="TH Sarabun New" w:hint="cs"/>
          <w:cs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ต้องประสบกับ</w:t>
      </w:r>
      <w:r w:rsidR="000E67E1" w:rsidRPr="00F83153">
        <w:rPr>
          <w:rFonts w:ascii="TH Sarabun New" w:eastAsia="Calibri" w:hAnsi="TH Sarabun New" w:cs="TH Sarabun New"/>
          <w:cs/>
        </w:rPr>
        <w:lastRenderedPageBreak/>
        <w:t>อันตราย ด้วยการ</w:t>
      </w:r>
      <w:proofErr w:type="spellStart"/>
      <w:r w:rsidR="00F83153">
        <w:rPr>
          <w:rFonts w:ascii="TH Sarabun New" w:eastAsia="Calibri" w:hAnsi="TH Sarabun New" w:cs="TH Sarabun New" w:hint="cs"/>
          <w:cs/>
        </w:rPr>
        <w:t>ริด</w:t>
      </w:r>
      <w:r w:rsidR="00FB1453" w:rsidRPr="00F83153">
        <w:rPr>
          <w:rFonts w:ascii="TH Sarabun New" w:eastAsia="Calibri" w:hAnsi="TH Sarabun New" w:cs="TH Sarabun New"/>
          <w:cs/>
        </w:rPr>
        <w:t>รอน</w:t>
      </w:r>
      <w:proofErr w:type="spellEnd"/>
      <w:r w:rsidR="000E67E1" w:rsidRPr="00F83153">
        <w:rPr>
          <w:rFonts w:ascii="TH Sarabun New" w:eastAsia="Calibri" w:hAnsi="TH Sarabun New" w:cs="TH Sarabun New"/>
          <w:cs/>
        </w:rPr>
        <w:t xml:space="preserve">เกียรติยศและลดทอนความมั่นใจของคนเหล่านั้น ซึ่งนั่นเป็นการแทรกแซงสิทธิที่จะมีความมั่นคงและได้รับความคุ้มครอง ขัดขวางไม่ให้พวกเขาได้พัฒนาจนสุดขีดความสามารถเพื่อจะได้มีส่วนช่วยสร้างเสริมชุมชนหรือกำลังคนอย่างมีความหมาย </w:t>
      </w:r>
      <w:r w:rsidRPr="00F83153">
        <w:rPr>
          <w:rFonts w:ascii="TH Sarabun New" w:eastAsia="Calibri" w:hAnsi="TH Sarabun New" w:cs="TH Sarabun New"/>
          <w:cs/>
        </w:rPr>
        <w:t>บริษัทฯ</w:t>
      </w:r>
      <w:r w:rsidR="00F83153">
        <w:rPr>
          <w:rFonts w:ascii="TH Sarabun New" w:eastAsia="Calibri" w:hAnsi="TH Sarabun New" w:cs="TH Sarabun New" w:hint="cs"/>
          <w:cs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จะไม่ยอมรับการกระทำที่เลือกปฏิบัติทั้งทางตรง</w:t>
      </w:r>
      <w:r w:rsidR="00F83153">
        <w:rPr>
          <w:rFonts w:ascii="TH Sarabun New" w:eastAsia="Calibri" w:hAnsi="TH Sarabun New" w:cs="TH Sarabun New"/>
          <w:cs/>
        </w:rPr>
        <w:br/>
      </w:r>
      <w:r w:rsidR="000E67E1" w:rsidRPr="00F83153">
        <w:rPr>
          <w:rFonts w:ascii="TH Sarabun New" w:eastAsia="Calibri" w:hAnsi="TH Sarabun New" w:cs="TH Sarabun New"/>
          <w:cs/>
        </w:rPr>
        <w:t>หรือทางอ้อม รวมถึงการล่วงละเมิดทางกายและทางใจไม่ว่าจะในทางตรงหรือทางอ้อมโดยเด็ดขาด เพราะการกระทำเหล่านี้จะทำให้เกิดความเสียหายหรือบาดเจ็บทั้งแบบชั่วคราวหรือถาวรต่อชีวิตและสวัสดิภาพของพนักงาน รวมถึงครอบครัวและชุมชนของพวกเขา</w:t>
      </w:r>
    </w:p>
    <w:p w14:paraId="34DC2663" w14:textId="77777777" w:rsidR="000E67E1" w:rsidRPr="00F83153" w:rsidRDefault="000E67E1" w:rsidP="00F83153">
      <w:pPr>
        <w:spacing w:after="240"/>
        <w:jc w:val="thaiDistribute"/>
        <w:rPr>
          <w:rFonts w:ascii="TH Sarabun New" w:eastAsia="Calibri" w:hAnsi="TH Sarabun New" w:cs="TH Sarabun New"/>
          <w:b/>
          <w:bCs/>
          <w:i/>
          <w:iCs/>
        </w:rPr>
      </w:pPr>
      <w:r w:rsidRPr="00F83153">
        <w:rPr>
          <w:rFonts w:ascii="TH Sarabun New" w:eastAsia="Calibri" w:hAnsi="TH Sarabun New" w:cs="TH Sarabun New"/>
          <w:b/>
          <w:bCs/>
          <w:i/>
          <w:iCs/>
          <w:cs/>
        </w:rPr>
        <w:t>การนำไปใช้และขอบเขต</w:t>
      </w:r>
    </w:p>
    <w:p w14:paraId="387DF4F1" w14:textId="77777777" w:rsidR="008E6A98" w:rsidRDefault="00D445BC" w:rsidP="008D2892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  <w:r w:rsidRPr="00F83153">
        <w:rPr>
          <w:rFonts w:ascii="TH Sarabun New" w:eastAsia="Calibri" w:hAnsi="TH Sarabun New" w:cs="TH Sarabun New"/>
          <w:cs/>
        </w:rPr>
        <w:t>บริษัทฯ</w:t>
      </w:r>
      <w:r w:rsidR="008D2892">
        <w:rPr>
          <w:rFonts w:ascii="TH Sarabun New" w:eastAsia="Calibri" w:hAnsi="TH Sarabun New" w:cs="TH Sarabun New" w:hint="cs"/>
          <w:cs/>
        </w:rPr>
        <w:t xml:space="preserve"> </w:t>
      </w:r>
      <w:r w:rsidR="000E67E1" w:rsidRPr="00F83153">
        <w:rPr>
          <w:rFonts w:ascii="TH Sarabun New" w:eastAsia="Calibri" w:hAnsi="TH Sarabun New" w:cs="TH Sarabun New"/>
          <w:cs/>
        </w:rPr>
        <w:t>และพนักงานทุกคนจะ</w:t>
      </w:r>
    </w:p>
    <w:p w14:paraId="32F734DC" w14:textId="062AC2D9" w:rsidR="008E6A98" w:rsidRPr="008E6A98" w:rsidRDefault="000E67E1" w:rsidP="008E6A98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Calibri" w:hAnsi="TH Sarabun New" w:cs="TH Sarabun New"/>
          <w:szCs w:val="32"/>
        </w:rPr>
      </w:pPr>
      <w:r w:rsidRPr="008E6A98">
        <w:rPr>
          <w:rFonts w:ascii="TH Sarabun New" w:eastAsia="Calibri" w:hAnsi="TH Sarabun New" w:cs="TH Sarabun New"/>
          <w:szCs w:val="32"/>
          <w:cs/>
        </w:rPr>
        <w:t>ไม่</w:t>
      </w:r>
      <w:r w:rsidR="008E6A98" w:rsidRPr="008E6A98">
        <w:rPr>
          <w:rFonts w:ascii="TH Sarabun New" w:eastAsia="Calibri" w:hAnsi="TH Sarabun New" w:cs="TH Sarabun New" w:hint="cs"/>
          <w:szCs w:val="32"/>
          <w:cs/>
        </w:rPr>
        <w:t>เข้าไป</w:t>
      </w:r>
      <w:r w:rsidRPr="008E6A98">
        <w:rPr>
          <w:rFonts w:ascii="TH Sarabun New" w:eastAsia="Calibri" w:hAnsi="TH Sarabun New" w:cs="TH Sarabun New"/>
          <w:szCs w:val="32"/>
          <w:cs/>
        </w:rPr>
        <w:t>เกี่ยวข้องกับการเลือกปฏิบัติในทุกรูปแบบ ไม่ว่าจะในทางตรงหรือทางอ้อมหรือรุนแรงเพียงใด รวมถึงการเลือกปฏิบัติอันเนื่องมาจากเพศสภาพและการคุกคามทางเพศ</w:t>
      </w:r>
      <w:r w:rsidR="008E6A98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8E6A98">
        <w:rPr>
          <w:rFonts w:ascii="TH Sarabun New" w:eastAsia="Calibri" w:hAnsi="TH Sarabun New" w:cs="TH Sarabun New"/>
          <w:szCs w:val="32"/>
          <w:cs/>
        </w:rPr>
        <w:t>ตลอดจนการส่งเสริมการกระทำดังกล่าวไม่ว่าจะในทางตรงหรือทางอ้อม</w:t>
      </w:r>
    </w:p>
    <w:p w14:paraId="400A38F9" w14:textId="3181A858" w:rsidR="008E6A98" w:rsidRPr="008E6A98" w:rsidRDefault="000E67E1" w:rsidP="008E6A98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Calibri" w:hAnsi="TH Sarabun New" w:cs="TH Sarabun New"/>
          <w:szCs w:val="32"/>
        </w:rPr>
      </w:pPr>
      <w:r w:rsidRPr="008E6A98">
        <w:rPr>
          <w:rFonts w:ascii="TH Sarabun New" w:eastAsia="Calibri" w:hAnsi="TH Sarabun New" w:cs="TH Sarabun New"/>
          <w:szCs w:val="32"/>
          <w:cs/>
        </w:rPr>
        <w:t>ไม่ทำธุรกิจกับองค์กรใด</w:t>
      </w:r>
      <w:r w:rsidR="008D2892" w:rsidRPr="008E6A98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8E6A98">
        <w:rPr>
          <w:rFonts w:ascii="TH Sarabun New" w:eastAsia="Calibri" w:hAnsi="TH Sarabun New" w:cs="TH Sarabun New"/>
          <w:szCs w:val="32"/>
          <w:cs/>
        </w:rPr>
        <w:t>ๆ หรือองค์กรที่ว่าจ้างบุคคล ซึ่งถูกกล่าวหาหรือได้รับการพิสูจน์</w:t>
      </w:r>
      <w:r w:rsidR="008E6A98">
        <w:rPr>
          <w:rFonts w:ascii="TH Sarabun New" w:eastAsia="Calibri" w:hAnsi="TH Sarabun New" w:cs="TH Sarabun New"/>
          <w:szCs w:val="32"/>
          <w:cs/>
        </w:rPr>
        <w:br/>
      </w:r>
      <w:r w:rsidRPr="008E6A98">
        <w:rPr>
          <w:rFonts w:ascii="TH Sarabun New" w:eastAsia="Calibri" w:hAnsi="TH Sarabun New" w:cs="TH Sarabun New"/>
          <w:szCs w:val="32"/>
          <w:cs/>
        </w:rPr>
        <w:t>อย่างไร้ข้อกังขาว่าเกี่ยวข้องหรือสนับสนุนการกระทำที่เป็นการเลือกปฏิบัติไม่ว่าจะโดยทางตรงหรือทางอ้อมหรือรุนแรงเพียงใดในการดำเนินกิจการ ความร่วมมือ</w:t>
      </w:r>
      <w:r w:rsidR="00B56D24" w:rsidRPr="008E6A98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8E6A98">
        <w:rPr>
          <w:rFonts w:ascii="TH Sarabun New" w:eastAsia="Calibri" w:hAnsi="TH Sarabun New" w:cs="TH Sarabun New"/>
          <w:szCs w:val="32"/>
          <w:cs/>
        </w:rPr>
        <w:t>หรือในห่วงโซ่อุปทาน</w:t>
      </w:r>
    </w:p>
    <w:p w14:paraId="540C7F46" w14:textId="14F14996" w:rsidR="008E6A98" w:rsidRPr="008E6A98" w:rsidRDefault="000E67E1" w:rsidP="008E6A98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Calibri" w:hAnsi="TH Sarabun New" w:cs="TH Sarabun New"/>
          <w:szCs w:val="32"/>
        </w:rPr>
      </w:pPr>
      <w:r w:rsidRPr="008E6A98">
        <w:rPr>
          <w:rFonts w:ascii="TH Sarabun New" w:eastAsia="Calibri" w:hAnsi="TH Sarabun New" w:cs="TH Sarabun New"/>
          <w:szCs w:val="32"/>
          <w:cs/>
        </w:rPr>
        <w:t>สงวนสิทธิที่จะไม่จัดซื้อวัสดุหรือการบริการจากผู้จัดหาสินค้า ผู้รับเหมาช่วงผู้ให้บริการ นายหน้า ตัวแทน ผู้คัดสรรบุคคล องค์กรคัดสรรบุคคล ซึ่งอาจ</w:t>
      </w:r>
      <w:r w:rsidR="008D2892" w:rsidRPr="008E6A98">
        <w:rPr>
          <w:rFonts w:ascii="TH Sarabun New" w:eastAsia="Calibri" w:hAnsi="TH Sarabun New" w:cs="TH Sarabun New" w:hint="cs"/>
          <w:szCs w:val="32"/>
          <w:cs/>
        </w:rPr>
        <w:t>จะหรือ</w:t>
      </w:r>
      <w:r w:rsidRPr="008E6A98">
        <w:rPr>
          <w:rFonts w:ascii="TH Sarabun New" w:eastAsia="Calibri" w:hAnsi="TH Sarabun New" w:cs="TH Sarabun New"/>
          <w:szCs w:val="32"/>
          <w:cs/>
        </w:rPr>
        <w:t>ได้เกี่ยวข้องกับการกระทำที่เป็นการเลือกปฏิบัติไม่ว่าจะในทางตรงหรือทางอ้อมหรือรุนแรงในระดับใด รวมถึงการเลือกปฏิบัติ</w:t>
      </w:r>
      <w:r w:rsidR="008E6A98">
        <w:rPr>
          <w:rFonts w:ascii="TH Sarabun New" w:eastAsia="Calibri" w:hAnsi="TH Sarabun New" w:cs="TH Sarabun New"/>
          <w:szCs w:val="32"/>
          <w:cs/>
        </w:rPr>
        <w:br/>
      </w:r>
      <w:r w:rsidRPr="008E6A98">
        <w:rPr>
          <w:rFonts w:ascii="TH Sarabun New" w:eastAsia="Calibri" w:hAnsi="TH Sarabun New" w:cs="TH Sarabun New"/>
          <w:szCs w:val="32"/>
          <w:cs/>
        </w:rPr>
        <w:t>อันเนื่องมาจากเพศสภาพ</w:t>
      </w:r>
      <w:r w:rsidR="008E6A98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8E6A98">
        <w:rPr>
          <w:rFonts w:ascii="TH Sarabun New" w:eastAsia="Calibri" w:hAnsi="TH Sarabun New" w:cs="TH Sarabun New"/>
          <w:szCs w:val="32"/>
          <w:cs/>
        </w:rPr>
        <w:t>การคุกคามหรือล่วงละเมิดทางเพศ ถ้าหากการสอบทานธุรกิจ</w:t>
      </w:r>
      <w:r w:rsidR="008D2892" w:rsidRPr="008E6A98">
        <w:rPr>
          <w:rFonts w:ascii="TH Sarabun New" w:eastAsia="Calibri" w:hAnsi="TH Sarabun New" w:cs="TH Sarabun New" w:hint="cs"/>
          <w:szCs w:val="32"/>
          <w:cs/>
        </w:rPr>
        <w:t>หรือการตรวจสอบข้อเท็จจริงอย่างรอบด้าน</w:t>
      </w:r>
      <w:r w:rsidRPr="008E6A98">
        <w:rPr>
          <w:rFonts w:ascii="TH Sarabun New" w:eastAsia="Calibri" w:hAnsi="TH Sarabun New" w:cs="TH Sarabun New"/>
          <w:szCs w:val="32"/>
          <w:cs/>
        </w:rPr>
        <w:t>ของ</w:t>
      </w:r>
      <w:r w:rsidR="00D445BC" w:rsidRPr="008E6A98">
        <w:rPr>
          <w:rFonts w:ascii="TH Sarabun New" w:eastAsia="Calibri" w:hAnsi="TH Sarabun New" w:cs="TH Sarabun New"/>
          <w:szCs w:val="32"/>
          <w:cs/>
        </w:rPr>
        <w:t>บริษัทฯ</w:t>
      </w:r>
      <w:r w:rsidR="008D2892" w:rsidRPr="008E6A98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8E6A98">
        <w:rPr>
          <w:rFonts w:ascii="TH Sarabun New" w:eastAsia="Calibri" w:hAnsi="TH Sarabun New" w:cs="TH Sarabun New"/>
          <w:szCs w:val="32"/>
          <w:cs/>
        </w:rPr>
        <w:t>เผยให้เห็นหลักฐานการฝ่าฝืนนโยบายไม่เลือกปฏิบัติ</w:t>
      </w:r>
    </w:p>
    <w:p w14:paraId="7CB96B5F" w14:textId="07A0CD6C" w:rsidR="000E67E1" w:rsidRPr="008E6A98" w:rsidRDefault="000E67E1" w:rsidP="008E6A98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eastAsia="Calibri" w:hAnsi="TH Sarabun New" w:cs="TH Sarabun New"/>
        </w:rPr>
      </w:pPr>
      <w:r w:rsidRPr="008E6A98">
        <w:rPr>
          <w:rFonts w:ascii="TH Sarabun New" w:eastAsia="Calibri" w:hAnsi="TH Sarabun New" w:cs="TH Sarabun New"/>
          <w:szCs w:val="32"/>
          <w:cs/>
        </w:rPr>
        <w:t>ไม่ใช้ความรุนแรง การข่มขู่ การล่วงละเมิดทาง</w:t>
      </w:r>
      <w:r w:rsidR="00B72EA5" w:rsidRPr="008E6A98">
        <w:rPr>
          <w:rFonts w:ascii="TH Sarabun New" w:eastAsia="Calibri" w:hAnsi="TH Sarabun New" w:cs="TH Sarabun New"/>
          <w:szCs w:val="32"/>
          <w:cs/>
        </w:rPr>
        <w:t>ร่าง</w:t>
      </w:r>
      <w:r w:rsidRPr="008E6A98">
        <w:rPr>
          <w:rFonts w:ascii="TH Sarabun New" w:eastAsia="Calibri" w:hAnsi="TH Sarabun New" w:cs="TH Sarabun New"/>
          <w:szCs w:val="32"/>
          <w:cs/>
        </w:rPr>
        <w:t>กาย</w:t>
      </w:r>
      <w:r w:rsidR="008D2892" w:rsidRPr="008E6A98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8E6A98">
        <w:rPr>
          <w:rFonts w:ascii="TH Sarabun New" w:eastAsia="Calibri" w:hAnsi="TH Sarabun New" w:cs="TH Sarabun New"/>
          <w:szCs w:val="32"/>
          <w:cs/>
        </w:rPr>
        <w:t>ทาง</w:t>
      </w:r>
      <w:r w:rsidR="00B72EA5" w:rsidRPr="008E6A98">
        <w:rPr>
          <w:rFonts w:ascii="TH Sarabun New" w:eastAsia="Calibri" w:hAnsi="TH Sarabun New" w:cs="TH Sarabun New"/>
          <w:szCs w:val="32"/>
          <w:cs/>
        </w:rPr>
        <w:t>จิต</w:t>
      </w:r>
      <w:r w:rsidRPr="008E6A98">
        <w:rPr>
          <w:rFonts w:ascii="TH Sarabun New" w:eastAsia="Calibri" w:hAnsi="TH Sarabun New" w:cs="TH Sarabun New"/>
          <w:szCs w:val="32"/>
          <w:cs/>
        </w:rPr>
        <w:t>ใจ</w:t>
      </w:r>
      <w:r w:rsidR="008D2892" w:rsidRPr="008E6A98">
        <w:rPr>
          <w:rFonts w:ascii="TH Sarabun New" w:eastAsia="Calibri" w:hAnsi="TH Sarabun New" w:cs="TH Sarabun New" w:hint="cs"/>
          <w:szCs w:val="32"/>
          <w:cs/>
        </w:rPr>
        <w:t xml:space="preserve"> หรือบังคับใช้</w:t>
      </w:r>
      <w:r w:rsidR="00C26F76" w:rsidRPr="008E6A98">
        <w:rPr>
          <w:rFonts w:ascii="TH Sarabun New" w:eastAsia="Calibri" w:hAnsi="TH Sarabun New" w:cs="TH Sarabun New"/>
          <w:szCs w:val="32"/>
          <w:cs/>
        </w:rPr>
        <w:t>แรงงาน</w:t>
      </w:r>
      <w:r w:rsidR="008D2892" w:rsidRPr="008E6A98">
        <w:rPr>
          <w:rFonts w:ascii="TH Sarabun New" w:eastAsia="Calibri" w:hAnsi="TH Sarabun New" w:cs="TH Sarabun New"/>
          <w:szCs w:val="32"/>
          <w:cs/>
        </w:rPr>
        <w:br/>
      </w:r>
      <w:r w:rsidRPr="008E6A98">
        <w:rPr>
          <w:rFonts w:ascii="TH Sarabun New" w:eastAsia="Calibri" w:hAnsi="TH Sarabun New" w:cs="TH Sarabun New"/>
          <w:szCs w:val="32"/>
          <w:cs/>
        </w:rPr>
        <w:t>เป็นมาตรการลงโทษหรือตักเตือนพนักงานที่รายงานการเลือกปฏิบัติหรือแสดงความเห็นหรือพูดคุยกับพนักงานคนอื่น ทั้งยังไม่ใช้เป็นหนทางในการเลือกปฏิบัติในรูปแบบอื่น</w:t>
      </w:r>
      <w:r w:rsidR="008D2892" w:rsidRPr="008E6A98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8E6A98">
        <w:rPr>
          <w:rFonts w:ascii="TH Sarabun New" w:eastAsia="Calibri" w:hAnsi="TH Sarabun New" w:cs="TH Sarabun New"/>
          <w:szCs w:val="32"/>
          <w:cs/>
        </w:rPr>
        <w:t>ๆ ด้วย</w:t>
      </w:r>
      <w:r w:rsidRPr="008E6A98">
        <w:rPr>
          <w:szCs w:val="32"/>
          <w:vertAlign w:val="superscript"/>
        </w:rPr>
        <w:footnoteReference w:id="3"/>
      </w:r>
      <w:r w:rsidRPr="008E6A98">
        <w:rPr>
          <w:rFonts w:ascii="TH Sarabun New" w:eastAsia="Calibri" w:hAnsi="TH Sarabun New" w:cs="TH Sarabun New"/>
        </w:rPr>
        <w:t xml:space="preserve">   </w:t>
      </w:r>
    </w:p>
    <w:p w14:paraId="2F2E310F" w14:textId="4BFB7BA4" w:rsidR="000E67E1" w:rsidRPr="00F83153" w:rsidRDefault="000E67E1" w:rsidP="00F83153">
      <w:pPr>
        <w:spacing w:after="240"/>
        <w:ind w:firstLine="720"/>
        <w:jc w:val="thaiDistribute"/>
        <w:rPr>
          <w:rFonts w:ascii="TH Sarabun New" w:eastAsia="Calibri" w:hAnsi="TH Sarabun New" w:cs="TH Sarabun New"/>
          <w:cs/>
        </w:rPr>
      </w:pPr>
      <w:r w:rsidRPr="00F83153">
        <w:rPr>
          <w:rFonts w:ascii="TH Sarabun New" w:eastAsia="Calibri" w:hAnsi="TH Sarabun New" w:cs="TH Sarabun New"/>
          <w:cs/>
        </w:rPr>
        <w:t>นโยบายการไม่เลือกปฏิบัติ ไม่คุกคามหรือล่ว</w:t>
      </w:r>
      <w:bookmarkStart w:id="0" w:name="_GoBack"/>
      <w:bookmarkEnd w:id="0"/>
      <w:r w:rsidRPr="00F83153">
        <w:rPr>
          <w:rFonts w:ascii="TH Sarabun New" w:eastAsia="Calibri" w:hAnsi="TH Sarabun New" w:cs="TH Sarabun New"/>
          <w:cs/>
        </w:rPr>
        <w:t>งละเมิดทางเพศ จะถูกนำไปใช้กับทุกระดับชั้นใน</w:t>
      </w:r>
      <w:r w:rsidR="00D445BC" w:rsidRPr="00F83153">
        <w:rPr>
          <w:rFonts w:ascii="TH Sarabun New" w:eastAsia="Calibri" w:hAnsi="TH Sarabun New" w:cs="TH Sarabun New"/>
          <w:cs/>
        </w:rPr>
        <w:t>บริษัทฯ</w:t>
      </w:r>
      <w:r w:rsidRPr="00F83153">
        <w:rPr>
          <w:rFonts w:ascii="TH Sarabun New" w:eastAsia="Calibri" w:hAnsi="TH Sarabun New" w:cs="TH Sarabun New"/>
          <w:cs/>
        </w:rPr>
        <w:t>ตั้งแต่ผู้บริหารระดับสูงไปจนถึงพนักงานทุกคน ผู้สมัครงาน ผู้หางาน ไม่ว่าจะมีสัญชาติไทยหรือไม่มีสัญชาติไทย แรงงานข้ามชาติ พนักงานที่ทำสัญญารับจ้างและผู้ที่ทำงานจากที่บ้าน</w:t>
      </w:r>
      <w:r w:rsidR="008D2892">
        <w:rPr>
          <w:rFonts w:ascii="TH Sarabun New" w:eastAsia="Calibri" w:hAnsi="TH Sarabun New" w:cs="TH Sarabun New" w:hint="cs"/>
          <w:cs/>
        </w:rPr>
        <w:t xml:space="preserve"> </w:t>
      </w:r>
      <w:r w:rsidR="00D445BC" w:rsidRPr="00F83153">
        <w:rPr>
          <w:rFonts w:ascii="TH Sarabun New" w:eastAsia="Calibri" w:hAnsi="TH Sarabun New" w:cs="TH Sarabun New"/>
          <w:cs/>
        </w:rPr>
        <w:t>บริษัทฯ</w:t>
      </w:r>
      <w:r w:rsidR="008D2892">
        <w:rPr>
          <w:rFonts w:ascii="TH Sarabun New" w:eastAsia="Calibri" w:hAnsi="TH Sarabun New" w:cs="TH Sarabun New" w:hint="cs"/>
          <w:cs/>
        </w:rPr>
        <w:t xml:space="preserve"> </w:t>
      </w:r>
      <w:r w:rsidRPr="00F83153">
        <w:rPr>
          <w:rFonts w:ascii="TH Sarabun New" w:eastAsia="Calibri" w:hAnsi="TH Sarabun New" w:cs="TH Sarabun New"/>
          <w:cs/>
        </w:rPr>
        <w:t>คาดหวังว่าผู้มีส่วนได้ส่วนเสียภายในทั้งหมดไม่ว่าจะเป็นเจ้าของ ผู้ถือหุ้น ผู้จัดการ พนักงาน จะปฏิบัติตามมาตรฐานอันเข้มงวดที่จะ</w:t>
      </w:r>
      <w:r w:rsidRPr="00F83153">
        <w:rPr>
          <w:rFonts w:ascii="TH Sarabun New" w:eastAsia="Calibri" w:hAnsi="TH Sarabun New" w:cs="TH Sarabun New"/>
          <w:b/>
          <w:bCs/>
          <w:cs/>
        </w:rPr>
        <w:t>ไม่</w:t>
      </w:r>
      <w:r w:rsidRPr="00F83153">
        <w:rPr>
          <w:rFonts w:ascii="TH Sarabun New" w:eastAsia="Calibri" w:hAnsi="TH Sarabun New" w:cs="TH Sarabun New"/>
          <w:cs/>
        </w:rPr>
        <w:t>เกี่ยวข้องและ</w:t>
      </w:r>
      <w:r w:rsidRPr="00F83153">
        <w:rPr>
          <w:rFonts w:ascii="TH Sarabun New" w:eastAsia="Calibri" w:hAnsi="TH Sarabun New" w:cs="TH Sarabun New"/>
          <w:b/>
          <w:bCs/>
          <w:cs/>
        </w:rPr>
        <w:t>ไม่</w:t>
      </w:r>
      <w:r w:rsidRPr="00F83153">
        <w:rPr>
          <w:rFonts w:ascii="TH Sarabun New" w:eastAsia="Calibri" w:hAnsi="TH Sarabun New" w:cs="TH Sarabun New"/>
          <w:cs/>
        </w:rPr>
        <w:t>สนับสนุนการกระทำใด</w:t>
      </w:r>
      <w:r w:rsidR="008D2892">
        <w:rPr>
          <w:rFonts w:ascii="TH Sarabun New" w:eastAsia="Calibri" w:hAnsi="TH Sarabun New" w:cs="TH Sarabun New" w:hint="cs"/>
          <w:cs/>
        </w:rPr>
        <w:t xml:space="preserve"> </w:t>
      </w:r>
      <w:r w:rsidRPr="00F83153">
        <w:rPr>
          <w:rFonts w:ascii="TH Sarabun New" w:eastAsia="Calibri" w:hAnsi="TH Sarabun New" w:cs="TH Sarabun New"/>
          <w:cs/>
        </w:rPr>
        <w:t xml:space="preserve">ๆ ที่เป็นการละเมิดนโยบายฉบับนี้ตลอดเวลาทั้งในที่ทำงานและในชีวิตส่วนตัว </w:t>
      </w:r>
      <w:r w:rsidR="00D445BC" w:rsidRPr="00F83153">
        <w:rPr>
          <w:rFonts w:ascii="TH Sarabun New" w:eastAsia="Calibri" w:hAnsi="TH Sarabun New" w:cs="TH Sarabun New"/>
          <w:cs/>
        </w:rPr>
        <w:t>บริษัทฯ</w:t>
      </w:r>
      <w:r w:rsidR="008D2892">
        <w:rPr>
          <w:rFonts w:ascii="TH Sarabun New" w:eastAsia="Calibri" w:hAnsi="TH Sarabun New" w:cs="TH Sarabun New" w:hint="cs"/>
          <w:cs/>
        </w:rPr>
        <w:t xml:space="preserve"> </w:t>
      </w:r>
      <w:r w:rsidRPr="00F83153">
        <w:rPr>
          <w:rFonts w:ascii="TH Sarabun New" w:eastAsia="Calibri" w:hAnsi="TH Sarabun New" w:cs="TH Sarabun New"/>
          <w:cs/>
        </w:rPr>
        <w:t xml:space="preserve">ยังคาดหวังว่าผู้มีส่วนได้ส่วนเสียภายนอกทั้งหมดไม่ว่าจะเป็นผู้จัดหาสินค้า ผู้รับเหมาช่วง นายหน้า </w:t>
      </w:r>
      <w:r w:rsidRPr="00F83153">
        <w:rPr>
          <w:rFonts w:ascii="TH Sarabun New" w:eastAsia="Calibri" w:hAnsi="TH Sarabun New" w:cs="TH Sarabun New"/>
          <w:cs/>
        </w:rPr>
        <w:lastRenderedPageBreak/>
        <w:t>ตัวแทน โดยเฉพาะ</w:t>
      </w:r>
      <w:r w:rsidR="00FC54DC" w:rsidRPr="00F83153">
        <w:rPr>
          <w:rFonts w:ascii="TH Sarabun New" w:eastAsia="Calibri" w:hAnsi="TH Sarabun New" w:cs="TH Sarabun New"/>
          <w:cs/>
        </w:rPr>
        <w:t>บริษัทจัดหาแรงงาน</w:t>
      </w:r>
      <w:r w:rsidRPr="00F83153">
        <w:rPr>
          <w:rFonts w:ascii="TH Sarabun New" w:eastAsia="Calibri" w:hAnsi="TH Sarabun New" w:cs="TH Sarabun New"/>
          <w:cs/>
        </w:rPr>
        <w:t xml:space="preserve"> รวมถึงองค์กรธุรกิจที่เป็นสถาบันหรือวิสาหกิจชุมชน จะปฏิบัติตามนโยบายและจุดยืนของ</w:t>
      </w:r>
      <w:r w:rsidR="00D445BC" w:rsidRPr="00F83153">
        <w:rPr>
          <w:rFonts w:ascii="TH Sarabun New" w:eastAsia="Calibri" w:hAnsi="TH Sarabun New" w:cs="TH Sarabun New"/>
          <w:cs/>
        </w:rPr>
        <w:t>บริษัทฯ</w:t>
      </w:r>
      <w:r w:rsidRPr="00F83153">
        <w:rPr>
          <w:rFonts w:ascii="TH Sarabun New" w:eastAsia="Calibri" w:hAnsi="TH Sarabun New" w:cs="TH Sarabun New"/>
          <w:cs/>
        </w:rPr>
        <w:t xml:space="preserve">เราในการที่จะไม่เลือกปฏิบัติ ไม่คุกคามหรือล่วงละเมิดทางเพศ </w:t>
      </w:r>
      <w:r w:rsidR="00D445BC" w:rsidRPr="00F83153">
        <w:rPr>
          <w:rFonts w:ascii="TH Sarabun New" w:eastAsia="Calibri" w:hAnsi="TH Sarabun New" w:cs="TH Sarabun New"/>
          <w:cs/>
        </w:rPr>
        <w:t>บริษัทฯ</w:t>
      </w:r>
      <w:r w:rsidR="008D2892">
        <w:rPr>
          <w:rFonts w:ascii="TH Sarabun New" w:eastAsia="Calibri" w:hAnsi="TH Sarabun New" w:cs="TH Sarabun New" w:hint="cs"/>
          <w:cs/>
        </w:rPr>
        <w:t xml:space="preserve"> </w:t>
      </w:r>
      <w:r w:rsidRPr="00F83153">
        <w:rPr>
          <w:rFonts w:ascii="TH Sarabun New" w:eastAsia="Calibri" w:hAnsi="TH Sarabun New" w:cs="TH Sarabun New"/>
          <w:cs/>
        </w:rPr>
        <w:t>ต้องการให้ผู้ถือหุ้นของ</w:t>
      </w:r>
      <w:r w:rsidR="00D445BC" w:rsidRPr="00F83153">
        <w:rPr>
          <w:rFonts w:ascii="TH Sarabun New" w:eastAsia="Calibri" w:hAnsi="TH Sarabun New" w:cs="TH Sarabun New"/>
          <w:cs/>
        </w:rPr>
        <w:t>บริษัทฯ</w:t>
      </w:r>
      <w:r w:rsidR="008D2892">
        <w:rPr>
          <w:rFonts w:ascii="TH Sarabun New" w:eastAsia="Calibri" w:hAnsi="TH Sarabun New" w:cs="TH Sarabun New" w:hint="cs"/>
          <w:cs/>
        </w:rPr>
        <w:t xml:space="preserve"> </w:t>
      </w:r>
      <w:r w:rsidRPr="00F83153">
        <w:rPr>
          <w:rFonts w:ascii="TH Sarabun New" w:eastAsia="Calibri" w:hAnsi="TH Sarabun New" w:cs="TH Sarabun New"/>
          <w:cs/>
        </w:rPr>
        <w:t>ทั้งหมดรักษามาตรฐานความโปร่งใสและความรับผิดชอบต่อการกระทำในระดับสูงเอาไว้</w:t>
      </w:r>
    </w:p>
    <w:p w14:paraId="23D420E3" w14:textId="77777777" w:rsidR="000E67E1" w:rsidRPr="00F83153" w:rsidRDefault="000E67E1" w:rsidP="00F83153">
      <w:pPr>
        <w:spacing w:after="240"/>
        <w:jc w:val="thaiDistribute"/>
        <w:rPr>
          <w:rFonts w:ascii="TH Sarabun New" w:eastAsia="Calibri" w:hAnsi="TH Sarabun New" w:cs="TH Sarabun New"/>
          <w:b/>
          <w:bCs/>
          <w:i/>
          <w:iCs/>
        </w:rPr>
      </w:pPr>
      <w:r w:rsidRPr="00F83153">
        <w:rPr>
          <w:rFonts w:ascii="TH Sarabun New" w:eastAsia="Calibri" w:hAnsi="TH Sarabun New" w:cs="TH Sarabun New"/>
          <w:b/>
          <w:bCs/>
          <w:i/>
          <w:iCs/>
          <w:cs/>
        </w:rPr>
        <w:t>ความรับผิดชอบในการปฏิบัติตามและจัดการเรื่องความไม่เท่าเทียมที่อาจเกิดขึ้น</w:t>
      </w:r>
    </w:p>
    <w:p w14:paraId="2DE2978B" w14:textId="4918112A" w:rsidR="000E67E1" w:rsidRPr="00F83153" w:rsidRDefault="000E67E1" w:rsidP="00F83153">
      <w:pPr>
        <w:spacing w:after="240"/>
        <w:ind w:firstLine="720"/>
        <w:jc w:val="thaiDistribute"/>
        <w:rPr>
          <w:rFonts w:ascii="TH Sarabun New" w:eastAsia="Calibri" w:hAnsi="TH Sarabun New" w:cs="TH Sarabun New"/>
          <w:cs/>
        </w:rPr>
      </w:pPr>
      <w:r w:rsidRPr="00F83153">
        <w:rPr>
          <w:rFonts w:ascii="TH Sarabun New" w:eastAsia="Calibri" w:hAnsi="TH Sarabun New" w:cs="TH Sarabun New"/>
          <w:cs/>
        </w:rPr>
        <w:t>ด้วยความตระหนักถึงความเปราะบางของผู้มีส่วนได้ส่วนเสียบางกลุ่ม เช่น แรงงานข้ามชาติ ผู้หญิง</w:t>
      </w:r>
      <w:r w:rsidR="008D2892">
        <w:rPr>
          <w:rFonts w:ascii="TH Sarabun New" w:eastAsia="Calibri" w:hAnsi="TH Sarabun New" w:cs="TH Sarabun New"/>
          <w:cs/>
        </w:rPr>
        <w:br/>
      </w:r>
      <w:r w:rsidRPr="00F83153">
        <w:rPr>
          <w:rFonts w:ascii="TH Sarabun New" w:eastAsia="Calibri" w:hAnsi="TH Sarabun New" w:cs="TH Sarabun New"/>
          <w:cs/>
        </w:rPr>
        <w:t>และ</w:t>
      </w:r>
      <w:r w:rsidR="00FB1453" w:rsidRPr="00F83153">
        <w:rPr>
          <w:rFonts w:ascii="TH Sarabun New" w:eastAsia="Calibri" w:hAnsi="TH Sarabun New" w:cs="TH Sarabun New"/>
          <w:cs/>
        </w:rPr>
        <w:t>บุตร</w:t>
      </w:r>
      <w:r w:rsidR="00BA143F" w:rsidRPr="00F83153">
        <w:rPr>
          <w:rFonts w:ascii="TH Sarabun New" w:eastAsia="Calibri" w:hAnsi="TH Sarabun New" w:cs="TH Sarabun New"/>
          <w:cs/>
        </w:rPr>
        <w:t>ของพวกเขา หญิงตั้งครรภ์ คน</w:t>
      </w:r>
      <w:r w:rsidRPr="00F83153">
        <w:rPr>
          <w:rFonts w:ascii="TH Sarabun New" w:eastAsia="Calibri" w:hAnsi="TH Sarabun New" w:cs="TH Sarabun New"/>
          <w:cs/>
        </w:rPr>
        <w:t xml:space="preserve">พิการ และการเลือกปฏิบัติอันเนื่องมาจากเพศสภาพโดยเฉพาะกับผู้หญิงและเด็กหญิง </w:t>
      </w:r>
      <w:r w:rsidR="00D445BC" w:rsidRPr="00F83153">
        <w:rPr>
          <w:rFonts w:ascii="TH Sarabun New" w:eastAsia="Calibri" w:hAnsi="TH Sarabun New" w:cs="TH Sarabun New"/>
          <w:cs/>
        </w:rPr>
        <w:t>บริษัทฯ</w:t>
      </w:r>
      <w:r w:rsidR="008D2892">
        <w:rPr>
          <w:rFonts w:ascii="TH Sarabun New" w:eastAsia="Calibri" w:hAnsi="TH Sarabun New" w:cs="TH Sarabun New" w:hint="cs"/>
          <w:cs/>
        </w:rPr>
        <w:t xml:space="preserve"> </w:t>
      </w:r>
      <w:r w:rsidRPr="00F83153">
        <w:rPr>
          <w:rFonts w:ascii="TH Sarabun New" w:eastAsia="Calibri" w:hAnsi="TH Sarabun New" w:cs="TH Sarabun New"/>
          <w:cs/>
        </w:rPr>
        <w:t>จึงมุ่งมั่นที่จะให้ความสำคัญเป็นพิเศษและจัดหาทรัพยากรให้อย่างสอดคล้องกับ</w:t>
      </w:r>
      <w:r w:rsidR="00FB1453" w:rsidRPr="00F83153">
        <w:rPr>
          <w:rFonts w:ascii="TH Sarabun New" w:eastAsia="Calibri" w:hAnsi="TH Sarabun New" w:cs="TH Sarabun New"/>
          <w:cs/>
        </w:rPr>
        <w:t>ค่านิยม</w:t>
      </w:r>
      <w:r w:rsidR="008D2892">
        <w:rPr>
          <w:rFonts w:ascii="TH Sarabun New" w:eastAsia="Calibri" w:hAnsi="TH Sarabun New" w:cs="TH Sarabun New"/>
          <w:cs/>
        </w:rPr>
        <w:br/>
      </w:r>
      <w:r w:rsidRPr="00F83153">
        <w:rPr>
          <w:rFonts w:ascii="TH Sarabun New" w:eastAsia="Calibri" w:hAnsi="TH Sarabun New" w:cs="TH Sarabun New"/>
          <w:cs/>
        </w:rPr>
        <w:t>ของ</w:t>
      </w:r>
      <w:r w:rsidR="00D445BC" w:rsidRPr="00F83153">
        <w:rPr>
          <w:rFonts w:ascii="TH Sarabun New" w:eastAsia="Calibri" w:hAnsi="TH Sarabun New" w:cs="TH Sarabun New"/>
          <w:cs/>
        </w:rPr>
        <w:t>บริษัทฯ</w:t>
      </w:r>
      <w:r w:rsidR="008D2892">
        <w:rPr>
          <w:rFonts w:ascii="TH Sarabun New" w:eastAsia="Calibri" w:hAnsi="TH Sarabun New" w:cs="TH Sarabun New" w:hint="cs"/>
          <w:cs/>
        </w:rPr>
        <w:t xml:space="preserve"> </w:t>
      </w:r>
      <w:r w:rsidRPr="00F83153">
        <w:rPr>
          <w:rFonts w:ascii="TH Sarabun New" w:eastAsia="Calibri" w:hAnsi="TH Sarabun New" w:cs="TH Sarabun New"/>
          <w:cs/>
        </w:rPr>
        <w:t>และไม่เกินศักยภาพ</w:t>
      </w:r>
      <w:r w:rsidR="00D445BC" w:rsidRPr="00F83153">
        <w:rPr>
          <w:rFonts w:ascii="TH Sarabun New" w:eastAsia="Calibri" w:hAnsi="TH Sarabun New" w:cs="TH Sarabun New"/>
          <w:cs/>
        </w:rPr>
        <w:t>บริษัทฯ</w:t>
      </w:r>
      <w:r w:rsidRPr="00F83153">
        <w:rPr>
          <w:rFonts w:ascii="TH Sarabun New" w:eastAsia="Calibri" w:hAnsi="TH Sarabun New" w:cs="TH Sarabun New"/>
          <w:cs/>
        </w:rPr>
        <w:t xml:space="preserve"> การปฏิบัติตามนโยบายนี้จะเป็นไปตามแนวทางในเอกสารกระบวนการปฏิบัติตาม</w:t>
      </w:r>
      <w:r w:rsidR="001D7329" w:rsidRPr="00F83153">
        <w:rPr>
          <w:rFonts w:ascii="TH Sarabun New" w:eastAsia="Calibri" w:hAnsi="TH Sarabun New" w:cs="TH Sarabun New"/>
          <w:cs/>
        </w:rPr>
        <w:t>น</w:t>
      </w:r>
      <w:r w:rsidRPr="00F83153">
        <w:rPr>
          <w:rFonts w:ascii="TH Sarabun New" w:eastAsia="Calibri" w:hAnsi="TH Sarabun New" w:cs="TH Sarabun New"/>
          <w:cs/>
        </w:rPr>
        <w:t>โยบาย ซึ่งจะกระตุ้นการรับรู้ เพิ่มการป้องกัน สร้างความตระหนักและการรายงานในทางลับ</w:t>
      </w:r>
      <w:r w:rsidR="008D2892">
        <w:rPr>
          <w:rFonts w:ascii="TH Sarabun New" w:eastAsia="Calibri" w:hAnsi="TH Sarabun New" w:cs="TH Sarabun New"/>
          <w:cs/>
        </w:rPr>
        <w:br/>
      </w:r>
      <w:r w:rsidRPr="00F83153">
        <w:rPr>
          <w:rFonts w:ascii="TH Sarabun New" w:eastAsia="Calibri" w:hAnsi="TH Sarabun New" w:cs="TH Sarabun New"/>
          <w:cs/>
        </w:rPr>
        <w:t>เปิดช่องทางการร้องทุกข์และทางเลือกในการแก้ไขเยียวยา เฝ้าจับตาและตรวจสอบให้กลยุทธ์เหล่านี้สามารถจัดการกับความไม่เท่าเทียมที่อาจเกิดขึ้นได้อย่างเป็นระบบ รวมไปถึงส่งเสริมความพยายามที่จะระบุ ลด ป้องกัน และกำจัดการเลือกปฏิบัติในทุกรูปแบบ</w:t>
      </w:r>
      <w:r w:rsidR="008D2892">
        <w:rPr>
          <w:rFonts w:ascii="TH Sarabun New" w:eastAsia="Calibri" w:hAnsi="TH Sarabun New" w:cs="TH Sarabun New" w:hint="cs"/>
          <w:cs/>
        </w:rPr>
        <w:t>ได้อย่างมีประสิทธิภาพ ที่ครอบคลุมถึง</w:t>
      </w:r>
      <w:r w:rsidRPr="00F83153">
        <w:rPr>
          <w:rFonts w:ascii="TH Sarabun New" w:eastAsia="Calibri" w:hAnsi="TH Sarabun New" w:cs="TH Sarabun New"/>
          <w:cs/>
        </w:rPr>
        <w:t>การคุกคามหรือล่วงละเมิดทางเพศซึ่งเป็นการเลือกปฏิบัติ</w:t>
      </w:r>
      <w:r w:rsidR="008D2892">
        <w:rPr>
          <w:rFonts w:ascii="TH Sarabun New" w:eastAsia="Calibri" w:hAnsi="TH Sarabun New" w:cs="TH Sarabun New" w:hint="cs"/>
          <w:cs/>
        </w:rPr>
        <w:t>ด้วยเหตุจากเพศ</w:t>
      </w:r>
      <w:r w:rsidRPr="00F83153">
        <w:rPr>
          <w:rFonts w:ascii="TH Sarabun New" w:eastAsia="Calibri" w:hAnsi="TH Sarabun New" w:cs="TH Sarabun New"/>
          <w:cs/>
        </w:rPr>
        <w:t>สภาพในรูปแบบที่</w:t>
      </w:r>
      <w:r w:rsidR="008D2892">
        <w:rPr>
          <w:rFonts w:ascii="TH Sarabun New" w:eastAsia="Calibri" w:hAnsi="TH Sarabun New" w:cs="TH Sarabun New" w:hint="cs"/>
          <w:cs/>
        </w:rPr>
        <w:t>ร้ายแรง</w:t>
      </w:r>
    </w:p>
    <w:p w14:paraId="0A48067C" w14:textId="77777777" w:rsidR="00F83153" w:rsidRDefault="00F83153" w:rsidP="00F83153">
      <w:pPr>
        <w:jc w:val="center"/>
        <w:rPr>
          <w:rFonts w:ascii="TH Sarabun New" w:hAnsi="TH Sarabun New" w:cs="TH Sarabun New"/>
          <w:b/>
          <w:bCs/>
        </w:rPr>
      </w:pPr>
    </w:p>
    <w:p w14:paraId="46C3D562" w14:textId="51BD38AB" w:rsidR="00946E41" w:rsidRDefault="00946E41" w:rsidP="00946E41">
      <w:pPr>
        <w:jc w:val="center"/>
        <w:rPr>
          <w:rFonts w:ascii="TH Sarabun New" w:hAnsi="TH Sarabun New" w:cs="TH Sarabun New"/>
          <w:b/>
          <w:bCs/>
          <w:szCs w:val="40"/>
        </w:rPr>
      </w:pPr>
      <w:r>
        <w:rPr>
          <w:rFonts w:ascii="TH Sarabun New" w:hAnsi="TH Sarabun New" w:cs="TH Sarabun New"/>
          <w:b/>
          <w:bCs/>
          <w:sz w:val="24"/>
          <w:cs/>
        </w:rPr>
        <w:t>นโยบายนี้ถูกประกาศและมีผลบังคับใช้ตั้งแต่วันที่</w:t>
      </w:r>
      <w:r>
        <w:rPr>
          <w:rFonts w:ascii="TH Sarabun New" w:hAnsi="TH Sarabun New" w:cs="TH Sarabun New"/>
          <w:b/>
          <w:bCs/>
          <w:szCs w:val="40"/>
        </w:rPr>
        <w:t>……………………………………………</w:t>
      </w:r>
    </w:p>
    <w:p w14:paraId="61DDF23B" w14:textId="77777777" w:rsidR="00946E41" w:rsidRDefault="00946E41" w:rsidP="00946E41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1AA2B546" w14:textId="77777777" w:rsidR="00946E41" w:rsidRDefault="00946E41" w:rsidP="00946E41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จึงเรียนมาเพื่อโปรดทราบโดยทั่วกัน</w:t>
      </w:r>
    </w:p>
    <w:p w14:paraId="6F111139" w14:textId="77777777" w:rsidR="00946E41" w:rsidRDefault="00946E41" w:rsidP="00946E41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7CCEACE4" w14:textId="77777777" w:rsidR="00946E41" w:rsidRDefault="00946E41" w:rsidP="00946E41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.....................................</w:t>
      </w:r>
    </w:p>
    <w:p w14:paraId="1FCBAA54" w14:textId="77777777" w:rsidR="00946E41" w:rsidRDefault="00946E41" w:rsidP="00946E41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(                                   )</w:t>
      </w:r>
    </w:p>
    <w:p w14:paraId="635229F6" w14:textId="77777777" w:rsidR="00946E41" w:rsidRDefault="00946E41" w:rsidP="00946E4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24"/>
          <w:cs/>
        </w:rPr>
        <w:t>กรรมการผู้จัดการ</w:t>
      </w:r>
    </w:p>
    <w:p w14:paraId="53EA1FB4" w14:textId="7848F10E" w:rsidR="00186581" w:rsidRPr="0040643C" w:rsidRDefault="00186581" w:rsidP="00F83153">
      <w:pPr>
        <w:jc w:val="center"/>
        <w:rPr>
          <w:rFonts w:asciiTheme="minorHAnsi" w:hAnsiTheme="minorHAnsi" w:cs="Angsana New"/>
          <w:b/>
          <w:bCs/>
          <w:sz w:val="22"/>
          <w:szCs w:val="22"/>
        </w:rPr>
      </w:pPr>
    </w:p>
    <w:sectPr w:rsidR="00186581" w:rsidRPr="0040643C" w:rsidSect="0040643C">
      <w:headerReference w:type="default" r:id="rId8"/>
      <w:footerReference w:type="default" r:id="rId9"/>
      <w:pgSz w:w="11906" w:h="16838"/>
      <w:pgMar w:top="993" w:right="1247" w:bottom="568" w:left="1304" w:header="624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2FA31" w14:textId="77777777" w:rsidR="00214E62" w:rsidRDefault="00214E62" w:rsidP="006A5A21">
      <w:r>
        <w:separator/>
      </w:r>
    </w:p>
  </w:endnote>
  <w:endnote w:type="continuationSeparator" w:id="0">
    <w:p w14:paraId="5194F154" w14:textId="77777777" w:rsidR="00214E62" w:rsidRDefault="00214E62" w:rsidP="006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14A7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3FD60D34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11C5691F" w14:textId="77777777" w:rsid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5D5E8CF2" w14:textId="77777777" w:rsidR="006E7D76" w:rsidRP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0F521315" w14:textId="77777777" w:rsidR="006A5A21" w:rsidRDefault="006A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6D59B" w14:textId="77777777" w:rsidR="00214E62" w:rsidRDefault="00214E62" w:rsidP="006A5A21">
      <w:r>
        <w:separator/>
      </w:r>
    </w:p>
  </w:footnote>
  <w:footnote w:type="continuationSeparator" w:id="0">
    <w:p w14:paraId="6695EB96" w14:textId="77777777" w:rsidR="00214E62" w:rsidRDefault="00214E62" w:rsidP="006A5A21">
      <w:r>
        <w:continuationSeparator/>
      </w:r>
    </w:p>
  </w:footnote>
  <w:footnote w:id="1">
    <w:p w14:paraId="0A60691E" w14:textId="77777777" w:rsidR="000E67E1" w:rsidRPr="00F83153" w:rsidRDefault="000E67E1" w:rsidP="000E67E1">
      <w:pPr>
        <w:pStyle w:val="FootnoteText"/>
        <w:rPr>
          <w:rFonts w:ascii="TH Sarabun New" w:hAnsi="TH Sarabun New" w:cs="TH Sarabun New"/>
          <w:szCs w:val="20"/>
        </w:rPr>
      </w:pPr>
      <w:r w:rsidRPr="00F83153">
        <w:rPr>
          <w:rStyle w:val="FootnoteReference"/>
          <w:rFonts w:ascii="TH Sarabun New" w:hAnsi="TH Sarabun New" w:cs="TH Sarabun New"/>
          <w:szCs w:val="20"/>
        </w:rPr>
        <w:footnoteRef/>
      </w:r>
      <w:r w:rsidRPr="00F83153">
        <w:rPr>
          <w:rFonts w:ascii="TH Sarabun New" w:hAnsi="TH Sarabun New" w:cs="TH Sarabun New"/>
          <w:szCs w:val="20"/>
        </w:rPr>
        <w:t xml:space="preserve"> </w:t>
      </w:r>
      <w:r w:rsidRPr="00F83153">
        <w:rPr>
          <w:rFonts w:ascii="TH Sarabun New" w:hAnsi="TH Sarabun New" w:cs="TH Sarabun New"/>
          <w:szCs w:val="20"/>
          <w:cs/>
        </w:rPr>
        <w:t xml:space="preserve">อนุสัญญาว่าด้วยการเลือกปฏิบัติในการจ้างงานและอาชีพ ค.ศ. </w:t>
      </w:r>
      <w:r w:rsidRPr="00F83153">
        <w:rPr>
          <w:rFonts w:ascii="TH Sarabun New" w:hAnsi="TH Sarabun New" w:cs="TH Sarabun New"/>
          <w:szCs w:val="20"/>
        </w:rPr>
        <w:t>1958 (</w:t>
      </w:r>
      <w:r w:rsidRPr="00F83153">
        <w:rPr>
          <w:rFonts w:ascii="TH Sarabun New" w:hAnsi="TH Sarabun New" w:cs="TH Sarabun New"/>
          <w:szCs w:val="20"/>
          <w:cs/>
        </w:rPr>
        <w:t xml:space="preserve">ฉบับที่ </w:t>
      </w:r>
      <w:r w:rsidRPr="00F83153">
        <w:rPr>
          <w:rFonts w:ascii="TH Sarabun New" w:hAnsi="TH Sarabun New" w:cs="TH Sarabun New"/>
          <w:szCs w:val="20"/>
        </w:rPr>
        <w:t>111)</w:t>
      </w:r>
    </w:p>
  </w:footnote>
  <w:footnote w:id="2">
    <w:p w14:paraId="2FAD6A1C" w14:textId="77777777" w:rsidR="000E67E1" w:rsidRDefault="000E67E1" w:rsidP="000E67E1">
      <w:pPr>
        <w:pStyle w:val="FootnoteText"/>
      </w:pPr>
      <w:r w:rsidRPr="00F83153">
        <w:rPr>
          <w:rStyle w:val="FootnoteReference"/>
          <w:rFonts w:ascii="TH Sarabun New" w:hAnsi="TH Sarabun New" w:cs="TH Sarabun New"/>
          <w:szCs w:val="20"/>
        </w:rPr>
        <w:footnoteRef/>
      </w:r>
      <w:r w:rsidRPr="00F83153">
        <w:rPr>
          <w:rFonts w:ascii="TH Sarabun New" w:hAnsi="TH Sarabun New" w:cs="TH Sarabun New"/>
          <w:szCs w:val="20"/>
        </w:rPr>
        <w:t xml:space="preserve"> </w:t>
      </w:r>
      <w:r w:rsidRPr="00F83153">
        <w:rPr>
          <w:rFonts w:ascii="TH Sarabun New" w:hAnsi="TH Sarabun New" w:cs="TH Sarabun New"/>
          <w:szCs w:val="20"/>
          <w:cs/>
        </w:rPr>
        <w:t>เอกสารแนวทางการตรวจสอบความรับผิดชอบทางสังคมระดับสากล (</w:t>
      </w:r>
      <w:r w:rsidRPr="00F83153">
        <w:rPr>
          <w:rFonts w:ascii="TH Sarabun New" w:hAnsi="TH Sarabun New" w:cs="TH Sarabun New"/>
          <w:szCs w:val="20"/>
        </w:rPr>
        <w:t>SAI</w:t>
      </w:r>
      <w:r w:rsidRPr="00F83153">
        <w:rPr>
          <w:rFonts w:ascii="TH Sarabun New" w:hAnsi="TH Sarabun New" w:cs="TH Sarabun New"/>
          <w:szCs w:val="20"/>
          <w:cs/>
        </w:rPr>
        <w:t xml:space="preserve">) ฉบับแก้ไขครั้งที่ </w:t>
      </w:r>
      <w:r w:rsidRPr="00F83153">
        <w:rPr>
          <w:rFonts w:ascii="TH Sarabun New" w:hAnsi="TH Sarabun New" w:cs="TH Sarabun New"/>
          <w:szCs w:val="20"/>
        </w:rPr>
        <w:t xml:space="preserve">4 </w:t>
      </w:r>
      <w:r w:rsidRPr="00F83153">
        <w:rPr>
          <w:rFonts w:ascii="TH Sarabun New" w:hAnsi="TH Sarabun New" w:cs="TH Sarabun New"/>
          <w:szCs w:val="20"/>
          <w:cs/>
        </w:rPr>
        <w:t xml:space="preserve"> </w:t>
      </w:r>
      <w:r w:rsidRPr="00F83153">
        <w:rPr>
          <w:rFonts w:ascii="TH Sarabun New" w:hAnsi="TH Sarabun New" w:cs="TH Sarabun New"/>
          <w:szCs w:val="20"/>
        </w:rPr>
        <w:t xml:space="preserve">20 </w:t>
      </w:r>
      <w:r w:rsidRPr="00F83153">
        <w:rPr>
          <w:rFonts w:ascii="TH Sarabun New" w:hAnsi="TH Sarabun New" w:cs="TH Sarabun New"/>
          <w:szCs w:val="20"/>
          <w:cs/>
        </w:rPr>
        <w:t xml:space="preserve">กันยายน </w:t>
      </w:r>
      <w:r w:rsidRPr="00F83153">
        <w:rPr>
          <w:rFonts w:ascii="TH Sarabun New" w:hAnsi="TH Sarabun New" w:cs="TH Sarabun New"/>
          <w:szCs w:val="20"/>
        </w:rPr>
        <w:t>2013</w:t>
      </w:r>
    </w:p>
  </w:footnote>
  <w:footnote w:id="3">
    <w:p w14:paraId="2ACC6F38" w14:textId="77777777" w:rsidR="000E67E1" w:rsidRPr="008D2892" w:rsidRDefault="000E67E1" w:rsidP="000E67E1">
      <w:pPr>
        <w:pStyle w:val="FootnoteText"/>
        <w:rPr>
          <w:rFonts w:ascii="TH Sarabun New" w:hAnsi="TH Sarabun New" w:cs="TH Sarabun New"/>
          <w:sz w:val="16"/>
          <w:szCs w:val="16"/>
        </w:rPr>
      </w:pPr>
      <w:r w:rsidRPr="008D2892">
        <w:rPr>
          <w:rStyle w:val="FootnoteReference"/>
          <w:rFonts w:ascii="TH Sarabun New" w:hAnsi="TH Sarabun New" w:cs="TH Sarabun New"/>
          <w:szCs w:val="20"/>
        </w:rPr>
        <w:footnoteRef/>
      </w:r>
      <w:r w:rsidRPr="008D2892">
        <w:rPr>
          <w:rFonts w:ascii="TH Sarabun New" w:hAnsi="TH Sarabun New" w:cs="TH Sarabun New"/>
          <w:szCs w:val="20"/>
        </w:rPr>
        <w:t xml:space="preserve"> </w:t>
      </w:r>
      <w:r w:rsidRPr="008D2892">
        <w:rPr>
          <w:rFonts w:ascii="TH Sarabun New" w:hAnsi="TH Sarabun New" w:cs="TH Sarabun New"/>
          <w:szCs w:val="20"/>
          <w:cs/>
        </w:rPr>
        <w:t xml:space="preserve">อนุสัญญาว่าด้วยการยกเลิกแรงงานบังคับ ค.ศ. </w:t>
      </w:r>
      <w:r w:rsidRPr="008D2892">
        <w:rPr>
          <w:rFonts w:ascii="TH Sarabun New" w:hAnsi="TH Sarabun New" w:cs="TH Sarabun New"/>
          <w:szCs w:val="20"/>
        </w:rPr>
        <w:t>1957 (</w:t>
      </w:r>
      <w:r w:rsidRPr="008D2892">
        <w:rPr>
          <w:rFonts w:ascii="TH Sarabun New" w:hAnsi="TH Sarabun New" w:cs="TH Sarabun New"/>
          <w:szCs w:val="20"/>
          <w:cs/>
        </w:rPr>
        <w:t xml:space="preserve">ฉบับที่ </w:t>
      </w:r>
      <w:r w:rsidRPr="008D2892">
        <w:rPr>
          <w:rFonts w:ascii="TH Sarabun New" w:hAnsi="TH Sarabun New" w:cs="TH Sarabun New"/>
          <w:szCs w:val="20"/>
        </w:rPr>
        <w:t>105)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BAF4" w14:textId="77777777" w:rsidR="006A5A21" w:rsidRDefault="006A5A21" w:rsidP="00537052">
    <w:pPr>
      <w:pStyle w:val="Heading2"/>
      <w:rPr>
        <w:rFonts w:cs="CordiaUPC"/>
        <w:color w:val="333399"/>
        <w:sz w:val="22"/>
        <w:szCs w:val="22"/>
      </w:rPr>
    </w:pPr>
  </w:p>
  <w:p w14:paraId="55B21248" w14:textId="77777777" w:rsidR="00DD2799" w:rsidRPr="00DD2799" w:rsidRDefault="00DD2799" w:rsidP="00DD2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1349"/>
    <w:multiLevelType w:val="hybridMultilevel"/>
    <w:tmpl w:val="B9462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62E29"/>
    <w:multiLevelType w:val="hybridMultilevel"/>
    <w:tmpl w:val="1FD234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820C1C"/>
    <w:multiLevelType w:val="hybridMultilevel"/>
    <w:tmpl w:val="66C4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F60DA"/>
    <w:multiLevelType w:val="hybridMultilevel"/>
    <w:tmpl w:val="D26C3076"/>
    <w:lvl w:ilvl="0" w:tplc="9FD08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F7AD2"/>
    <w:multiLevelType w:val="hybridMultilevel"/>
    <w:tmpl w:val="2352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92439"/>
    <w:multiLevelType w:val="hybridMultilevel"/>
    <w:tmpl w:val="8DF6A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6A2052"/>
    <w:multiLevelType w:val="hybridMultilevel"/>
    <w:tmpl w:val="637AB98E"/>
    <w:lvl w:ilvl="0" w:tplc="03AE96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4CF6DC2"/>
    <w:multiLevelType w:val="hybridMultilevel"/>
    <w:tmpl w:val="B0AAD4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A02C08"/>
    <w:multiLevelType w:val="hybridMultilevel"/>
    <w:tmpl w:val="BABA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9660F"/>
    <w:multiLevelType w:val="hybridMultilevel"/>
    <w:tmpl w:val="407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96"/>
    <w:rsid w:val="000225D8"/>
    <w:rsid w:val="00032628"/>
    <w:rsid w:val="00060167"/>
    <w:rsid w:val="0006739F"/>
    <w:rsid w:val="00072D3B"/>
    <w:rsid w:val="00075AF1"/>
    <w:rsid w:val="000A1B0A"/>
    <w:rsid w:val="000A2107"/>
    <w:rsid w:val="000A7437"/>
    <w:rsid w:val="000B1582"/>
    <w:rsid w:val="000B5992"/>
    <w:rsid w:val="000D5A80"/>
    <w:rsid w:val="000E5758"/>
    <w:rsid w:val="000E621C"/>
    <w:rsid w:val="000E67E1"/>
    <w:rsid w:val="00100613"/>
    <w:rsid w:val="001108C7"/>
    <w:rsid w:val="00126AE8"/>
    <w:rsid w:val="00134003"/>
    <w:rsid w:val="00134067"/>
    <w:rsid w:val="001370C3"/>
    <w:rsid w:val="00156205"/>
    <w:rsid w:val="00164123"/>
    <w:rsid w:val="00171233"/>
    <w:rsid w:val="00175A46"/>
    <w:rsid w:val="001775D2"/>
    <w:rsid w:val="00184C96"/>
    <w:rsid w:val="00186581"/>
    <w:rsid w:val="001A164A"/>
    <w:rsid w:val="001A3883"/>
    <w:rsid w:val="001A3D22"/>
    <w:rsid w:val="001B1F96"/>
    <w:rsid w:val="001B79F9"/>
    <w:rsid w:val="001C05F2"/>
    <w:rsid w:val="001C6F9F"/>
    <w:rsid w:val="001D1470"/>
    <w:rsid w:val="001D5614"/>
    <w:rsid w:val="001D7329"/>
    <w:rsid w:val="001F0BE7"/>
    <w:rsid w:val="001F5B0B"/>
    <w:rsid w:val="001F7B84"/>
    <w:rsid w:val="00211116"/>
    <w:rsid w:val="00213DE7"/>
    <w:rsid w:val="00214049"/>
    <w:rsid w:val="00214E62"/>
    <w:rsid w:val="0023393E"/>
    <w:rsid w:val="00234AB3"/>
    <w:rsid w:val="00246E4E"/>
    <w:rsid w:val="00255E7C"/>
    <w:rsid w:val="00267184"/>
    <w:rsid w:val="002673DF"/>
    <w:rsid w:val="002766CC"/>
    <w:rsid w:val="0027742D"/>
    <w:rsid w:val="00287102"/>
    <w:rsid w:val="00293DC6"/>
    <w:rsid w:val="002A1F53"/>
    <w:rsid w:val="002A4CA9"/>
    <w:rsid w:val="002B6A93"/>
    <w:rsid w:val="002C40A4"/>
    <w:rsid w:val="002C4AE2"/>
    <w:rsid w:val="002D421A"/>
    <w:rsid w:val="002E271F"/>
    <w:rsid w:val="002E6668"/>
    <w:rsid w:val="00323C1B"/>
    <w:rsid w:val="00331FA3"/>
    <w:rsid w:val="0033618C"/>
    <w:rsid w:val="00340F41"/>
    <w:rsid w:val="003421CD"/>
    <w:rsid w:val="00362635"/>
    <w:rsid w:val="00363595"/>
    <w:rsid w:val="00364935"/>
    <w:rsid w:val="003725AE"/>
    <w:rsid w:val="00391074"/>
    <w:rsid w:val="00392E63"/>
    <w:rsid w:val="003B002B"/>
    <w:rsid w:val="003B28BC"/>
    <w:rsid w:val="003B39F7"/>
    <w:rsid w:val="003C55F7"/>
    <w:rsid w:val="003D46A7"/>
    <w:rsid w:val="003D5D28"/>
    <w:rsid w:val="003E3191"/>
    <w:rsid w:val="003F4DA5"/>
    <w:rsid w:val="003F5965"/>
    <w:rsid w:val="004034FE"/>
    <w:rsid w:val="00404FAC"/>
    <w:rsid w:val="0040643C"/>
    <w:rsid w:val="0041482A"/>
    <w:rsid w:val="00425139"/>
    <w:rsid w:val="0043435B"/>
    <w:rsid w:val="004433E0"/>
    <w:rsid w:val="00443D1E"/>
    <w:rsid w:val="00457663"/>
    <w:rsid w:val="0046076E"/>
    <w:rsid w:val="00470937"/>
    <w:rsid w:val="004718C5"/>
    <w:rsid w:val="00474ABF"/>
    <w:rsid w:val="0048559C"/>
    <w:rsid w:val="0049354C"/>
    <w:rsid w:val="004A0010"/>
    <w:rsid w:val="004A765D"/>
    <w:rsid w:val="004B17AD"/>
    <w:rsid w:val="004B66E7"/>
    <w:rsid w:val="004C614A"/>
    <w:rsid w:val="004D1F57"/>
    <w:rsid w:val="004D5F6D"/>
    <w:rsid w:val="004E7A9D"/>
    <w:rsid w:val="004F76E5"/>
    <w:rsid w:val="004F76F9"/>
    <w:rsid w:val="0051278E"/>
    <w:rsid w:val="00513733"/>
    <w:rsid w:val="00524461"/>
    <w:rsid w:val="00525CC1"/>
    <w:rsid w:val="0053111E"/>
    <w:rsid w:val="00537052"/>
    <w:rsid w:val="00544340"/>
    <w:rsid w:val="005517B3"/>
    <w:rsid w:val="00562DB9"/>
    <w:rsid w:val="0058045A"/>
    <w:rsid w:val="005831D3"/>
    <w:rsid w:val="00586EB4"/>
    <w:rsid w:val="005949B5"/>
    <w:rsid w:val="0059614D"/>
    <w:rsid w:val="005A212C"/>
    <w:rsid w:val="005A34CE"/>
    <w:rsid w:val="005B0610"/>
    <w:rsid w:val="005B71A8"/>
    <w:rsid w:val="005C4051"/>
    <w:rsid w:val="005C4AE3"/>
    <w:rsid w:val="005C5575"/>
    <w:rsid w:val="005C5C6D"/>
    <w:rsid w:val="005D5736"/>
    <w:rsid w:val="005E040F"/>
    <w:rsid w:val="005E0B15"/>
    <w:rsid w:val="005E2C34"/>
    <w:rsid w:val="005E2F80"/>
    <w:rsid w:val="005E67B4"/>
    <w:rsid w:val="005E6E4F"/>
    <w:rsid w:val="005F13A6"/>
    <w:rsid w:val="005F39E9"/>
    <w:rsid w:val="005F7885"/>
    <w:rsid w:val="00605B90"/>
    <w:rsid w:val="00614AE0"/>
    <w:rsid w:val="00622D75"/>
    <w:rsid w:val="00623C6C"/>
    <w:rsid w:val="006447C2"/>
    <w:rsid w:val="006613E8"/>
    <w:rsid w:val="00667646"/>
    <w:rsid w:val="00670371"/>
    <w:rsid w:val="0067628B"/>
    <w:rsid w:val="0068083C"/>
    <w:rsid w:val="00686BB2"/>
    <w:rsid w:val="00686EF8"/>
    <w:rsid w:val="006A0350"/>
    <w:rsid w:val="006A14DA"/>
    <w:rsid w:val="006A5A21"/>
    <w:rsid w:val="006A7D7B"/>
    <w:rsid w:val="006B543F"/>
    <w:rsid w:val="006B5BD7"/>
    <w:rsid w:val="006C47BC"/>
    <w:rsid w:val="006C7FC5"/>
    <w:rsid w:val="006D326F"/>
    <w:rsid w:val="006D61C6"/>
    <w:rsid w:val="006E0B95"/>
    <w:rsid w:val="006E7D76"/>
    <w:rsid w:val="00700715"/>
    <w:rsid w:val="007028D1"/>
    <w:rsid w:val="007049DC"/>
    <w:rsid w:val="00707E03"/>
    <w:rsid w:val="00715964"/>
    <w:rsid w:val="00716671"/>
    <w:rsid w:val="00717AF1"/>
    <w:rsid w:val="00726CE4"/>
    <w:rsid w:val="00733B66"/>
    <w:rsid w:val="00743F7B"/>
    <w:rsid w:val="007473A0"/>
    <w:rsid w:val="00772954"/>
    <w:rsid w:val="00773CDF"/>
    <w:rsid w:val="00775B6D"/>
    <w:rsid w:val="007766C4"/>
    <w:rsid w:val="00784EC0"/>
    <w:rsid w:val="007877E0"/>
    <w:rsid w:val="00796374"/>
    <w:rsid w:val="007A0432"/>
    <w:rsid w:val="007A23A6"/>
    <w:rsid w:val="007B37D2"/>
    <w:rsid w:val="007D486B"/>
    <w:rsid w:val="007D638A"/>
    <w:rsid w:val="007E07ED"/>
    <w:rsid w:val="007F1746"/>
    <w:rsid w:val="00802B5D"/>
    <w:rsid w:val="00804C4E"/>
    <w:rsid w:val="008248EB"/>
    <w:rsid w:val="0084101C"/>
    <w:rsid w:val="0084354E"/>
    <w:rsid w:val="008475A6"/>
    <w:rsid w:val="008527ED"/>
    <w:rsid w:val="008632B7"/>
    <w:rsid w:val="00864307"/>
    <w:rsid w:val="00864B59"/>
    <w:rsid w:val="008704E2"/>
    <w:rsid w:val="00881BC4"/>
    <w:rsid w:val="00886551"/>
    <w:rsid w:val="008906C6"/>
    <w:rsid w:val="008C40F3"/>
    <w:rsid w:val="008C70AC"/>
    <w:rsid w:val="008C7B3D"/>
    <w:rsid w:val="008D2892"/>
    <w:rsid w:val="008D3EC1"/>
    <w:rsid w:val="008D4F47"/>
    <w:rsid w:val="008D5033"/>
    <w:rsid w:val="008E2E91"/>
    <w:rsid w:val="008E6A98"/>
    <w:rsid w:val="00910474"/>
    <w:rsid w:val="009174A3"/>
    <w:rsid w:val="009228C5"/>
    <w:rsid w:val="00926722"/>
    <w:rsid w:val="0093771B"/>
    <w:rsid w:val="00946E41"/>
    <w:rsid w:val="009519A9"/>
    <w:rsid w:val="00966AEA"/>
    <w:rsid w:val="00967EC9"/>
    <w:rsid w:val="00971F0E"/>
    <w:rsid w:val="009874CC"/>
    <w:rsid w:val="009A3E8C"/>
    <w:rsid w:val="009B1F85"/>
    <w:rsid w:val="009D19A7"/>
    <w:rsid w:val="009D203D"/>
    <w:rsid w:val="009D3C62"/>
    <w:rsid w:val="009E0217"/>
    <w:rsid w:val="009E7B28"/>
    <w:rsid w:val="00A033D0"/>
    <w:rsid w:val="00A1264E"/>
    <w:rsid w:val="00A42C44"/>
    <w:rsid w:val="00A42EF5"/>
    <w:rsid w:val="00A521E4"/>
    <w:rsid w:val="00A805DD"/>
    <w:rsid w:val="00A8314C"/>
    <w:rsid w:val="00A844E4"/>
    <w:rsid w:val="00A8752C"/>
    <w:rsid w:val="00AA2975"/>
    <w:rsid w:val="00AA4A35"/>
    <w:rsid w:val="00AB3B66"/>
    <w:rsid w:val="00AC6089"/>
    <w:rsid w:val="00AD2199"/>
    <w:rsid w:val="00AD708A"/>
    <w:rsid w:val="00AE12EB"/>
    <w:rsid w:val="00AE483F"/>
    <w:rsid w:val="00AF3328"/>
    <w:rsid w:val="00AF44F0"/>
    <w:rsid w:val="00B1256D"/>
    <w:rsid w:val="00B20199"/>
    <w:rsid w:val="00B25F9F"/>
    <w:rsid w:val="00B26DFD"/>
    <w:rsid w:val="00B31E93"/>
    <w:rsid w:val="00B348A7"/>
    <w:rsid w:val="00B508B5"/>
    <w:rsid w:val="00B560D1"/>
    <w:rsid w:val="00B56D24"/>
    <w:rsid w:val="00B669C9"/>
    <w:rsid w:val="00B72EA5"/>
    <w:rsid w:val="00B81E89"/>
    <w:rsid w:val="00B97ED7"/>
    <w:rsid w:val="00BA143F"/>
    <w:rsid w:val="00BA340C"/>
    <w:rsid w:val="00BA405E"/>
    <w:rsid w:val="00BA5AE7"/>
    <w:rsid w:val="00BD3B7C"/>
    <w:rsid w:val="00BE50DF"/>
    <w:rsid w:val="00BF6D83"/>
    <w:rsid w:val="00C10353"/>
    <w:rsid w:val="00C20765"/>
    <w:rsid w:val="00C22B44"/>
    <w:rsid w:val="00C26F76"/>
    <w:rsid w:val="00C343C9"/>
    <w:rsid w:val="00C34591"/>
    <w:rsid w:val="00C374A4"/>
    <w:rsid w:val="00C41ABD"/>
    <w:rsid w:val="00C53FA1"/>
    <w:rsid w:val="00C604FE"/>
    <w:rsid w:val="00C73DAD"/>
    <w:rsid w:val="00C87A1A"/>
    <w:rsid w:val="00CA023B"/>
    <w:rsid w:val="00CA44DC"/>
    <w:rsid w:val="00CA5608"/>
    <w:rsid w:val="00CA6AF3"/>
    <w:rsid w:val="00CB433B"/>
    <w:rsid w:val="00CB4B12"/>
    <w:rsid w:val="00CC096F"/>
    <w:rsid w:val="00CD673F"/>
    <w:rsid w:val="00CD6A22"/>
    <w:rsid w:val="00CE027C"/>
    <w:rsid w:val="00CF5CA9"/>
    <w:rsid w:val="00D00B0F"/>
    <w:rsid w:val="00D22A6A"/>
    <w:rsid w:val="00D27771"/>
    <w:rsid w:val="00D35A97"/>
    <w:rsid w:val="00D433A2"/>
    <w:rsid w:val="00D445BC"/>
    <w:rsid w:val="00D53772"/>
    <w:rsid w:val="00D614CA"/>
    <w:rsid w:val="00D64F36"/>
    <w:rsid w:val="00D7044D"/>
    <w:rsid w:val="00D733C1"/>
    <w:rsid w:val="00D84C24"/>
    <w:rsid w:val="00D94B19"/>
    <w:rsid w:val="00DA1D8B"/>
    <w:rsid w:val="00DA376B"/>
    <w:rsid w:val="00DB2081"/>
    <w:rsid w:val="00DB3589"/>
    <w:rsid w:val="00DB5F4F"/>
    <w:rsid w:val="00DB7967"/>
    <w:rsid w:val="00DB7DE7"/>
    <w:rsid w:val="00DD1CFF"/>
    <w:rsid w:val="00DD2799"/>
    <w:rsid w:val="00DE0DBF"/>
    <w:rsid w:val="00DE7D1A"/>
    <w:rsid w:val="00DF3DBD"/>
    <w:rsid w:val="00E00A21"/>
    <w:rsid w:val="00E03E3C"/>
    <w:rsid w:val="00E063B9"/>
    <w:rsid w:val="00E24640"/>
    <w:rsid w:val="00E246D0"/>
    <w:rsid w:val="00E251EF"/>
    <w:rsid w:val="00E36250"/>
    <w:rsid w:val="00E41670"/>
    <w:rsid w:val="00E51796"/>
    <w:rsid w:val="00E65519"/>
    <w:rsid w:val="00E755B7"/>
    <w:rsid w:val="00E8569C"/>
    <w:rsid w:val="00E85AEA"/>
    <w:rsid w:val="00E9199F"/>
    <w:rsid w:val="00E923EA"/>
    <w:rsid w:val="00EB1F16"/>
    <w:rsid w:val="00EB310C"/>
    <w:rsid w:val="00EB657C"/>
    <w:rsid w:val="00EB73F7"/>
    <w:rsid w:val="00EB7503"/>
    <w:rsid w:val="00EC247C"/>
    <w:rsid w:val="00EC5F30"/>
    <w:rsid w:val="00ED3C55"/>
    <w:rsid w:val="00ED5760"/>
    <w:rsid w:val="00F05DE7"/>
    <w:rsid w:val="00F06F8C"/>
    <w:rsid w:val="00F071CE"/>
    <w:rsid w:val="00F11EC6"/>
    <w:rsid w:val="00F11F44"/>
    <w:rsid w:val="00F136E4"/>
    <w:rsid w:val="00F1411B"/>
    <w:rsid w:val="00F156EA"/>
    <w:rsid w:val="00F26A32"/>
    <w:rsid w:val="00F33CB5"/>
    <w:rsid w:val="00F54352"/>
    <w:rsid w:val="00F60CE4"/>
    <w:rsid w:val="00F747D9"/>
    <w:rsid w:val="00F762A5"/>
    <w:rsid w:val="00F77422"/>
    <w:rsid w:val="00F83153"/>
    <w:rsid w:val="00FA226F"/>
    <w:rsid w:val="00FA6271"/>
    <w:rsid w:val="00FB1453"/>
    <w:rsid w:val="00FB277B"/>
    <w:rsid w:val="00FB30E6"/>
    <w:rsid w:val="00FC2B35"/>
    <w:rsid w:val="00FC54DC"/>
    <w:rsid w:val="00FD6FE0"/>
    <w:rsid w:val="00FE539E"/>
    <w:rsid w:val="00FF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4F323"/>
  <w15:docId w15:val="{3D4EE239-D1D5-4DB8-8D0F-35128AB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A9"/>
    <w:rPr>
      <w:rFonts w:ascii="Cordia New" w:hAnsi="Cordia New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CF5CA9"/>
    <w:pPr>
      <w:keepNext/>
      <w:outlineLvl w:val="0"/>
    </w:pPr>
    <w:rPr>
      <w:rFonts w:ascii="Browallia New" w:hAnsi="Browallia New" w:cs="Browallia New"/>
      <w:b/>
      <w:bCs/>
      <w:sz w:val="28"/>
    </w:rPr>
  </w:style>
  <w:style w:type="paragraph" w:styleId="Heading2">
    <w:name w:val="heading 2"/>
    <w:basedOn w:val="Normal"/>
    <w:next w:val="Normal"/>
    <w:qFormat/>
    <w:rsid w:val="00CF5CA9"/>
    <w:pPr>
      <w:keepNext/>
      <w:jc w:val="right"/>
      <w:outlineLvl w:val="1"/>
    </w:pPr>
    <w:rPr>
      <w:rFonts w:ascii="Browallia New" w:hAnsi="Browallia New" w:cs="BrowalliaUPC"/>
      <w:sz w:val="36"/>
      <w:szCs w:val="36"/>
    </w:rPr>
  </w:style>
  <w:style w:type="paragraph" w:styleId="Heading3">
    <w:name w:val="heading 3"/>
    <w:basedOn w:val="Normal"/>
    <w:next w:val="Normal"/>
    <w:qFormat/>
    <w:rsid w:val="00CF5CA9"/>
    <w:pPr>
      <w:keepNext/>
      <w:jc w:val="center"/>
      <w:outlineLvl w:val="2"/>
    </w:pPr>
    <w:rPr>
      <w:rFonts w:ascii="Browallia New" w:hAnsi="Browallia New" w:cs="BrowalliaUPC"/>
      <w:b/>
      <w:bCs/>
    </w:rPr>
  </w:style>
  <w:style w:type="paragraph" w:styleId="Heading4">
    <w:name w:val="heading 4"/>
    <w:basedOn w:val="Normal"/>
    <w:next w:val="Normal"/>
    <w:qFormat/>
    <w:rsid w:val="00CF5CA9"/>
    <w:pPr>
      <w:keepNext/>
      <w:outlineLvl w:val="3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reAdresse">
    <w:name w:val="LettreAdresse"/>
    <w:basedOn w:val="Normal"/>
    <w:rsid w:val="00F156EA"/>
    <w:pPr>
      <w:suppressAutoHyphens/>
      <w:ind w:left="4253"/>
    </w:pPr>
    <w:rPr>
      <w:rFonts w:ascii="Bookman Old Style" w:hAnsi="Bookman Old Style" w:cs="Times New Roman"/>
      <w:b/>
      <w:sz w:val="22"/>
      <w:szCs w:val="20"/>
      <w:lang w:val="fr-FR" w:eastAsia="fr-FR" w:bidi="he-IL"/>
    </w:rPr>
  </w:style>
  <w:style w:type="paragraph" w:customStyle="1" w:styleId="LettreTexte">
    <w:name w:val="LettreTexte"/>
    <w:basedOn w:val="Normal"/>
    <w:rsid w:val="00F156EA"/>
    <w:pPr>
      <w:tabs>
        <w:tab w:val="left" w:pos="1276"/>
        <w:tab w:val="right" w:pos="9072"/>
      </w:tabs>
      <w:jc w:val="both"/>
    </w:pPr>
    <w:rPr>
      <w:rFonts w:ascii="Bookman Old Style" w:hAnsi="Bookman Old Style" w:cs="Times New Roman"/>
      <w:sz w:val="22"/>
      <w:szCs w:val="20"/>
      <w:lang w:val="fr-FR" w:eastAsia="fr-FR" w:bidi="he-IL"/>
    </w:rPr>
  </w:style>
  <w:style w:type="paragraph" w:styleId="Header">
    <w:name w:val="header"/>
    <w:basedOn w:val="Normal"/>
    <w:link w:val="Head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6A5A21"/>
    <w:rPr>
      <w:rFonts w:ascii="Cordia New" w:hAnsi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6A5A21"/>
    <w:rPr>
      <w:rFonts w:ascii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A5A21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023B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link w:val="PlainText"/>
    <w:uiPriority w:val="99"/>
    <w:semiHidden/>
    <w:rsid w:val="00CA023B"/>
    <w:rPr>
      <w:rFonts w:ascii="Consolas" w:eastAsia="Calibri" w:hAnsi="Consolas" w:cs="Cordia New"/>
      <w:sz w:val="21"/>
      <w:szCs w:val="26"/>
    </w:rPr>
  </w:style>
  <w:style w:type="character" w:styleId="Hyperlink">
    <w:name w:val="Hyperlink"/>
    <w:uiPriority w:val="99"/>
    <w:unhideWhenUsed/>
    <w:rsid w:val="002A1F53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44D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44D"/>
    <w:rPr>
      <w:rFonts w:asciiTheme="minorHAnsi" w:eastAsiaTheme="minorHAnsi" w:hAnsiTheme="minorHAnsi" w:cstheme="minorBidi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7044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43F7B"/>
    <w:rPr>
      <w:i/>
      <w:iCs/>
    </w:rPr>
  </w:style>
  <w:style w:type="character" w:customStyle="1" w:styleId="apple-converted-space">
    <w:name w:val="apple-converted-space"/>
    <w:basedOn w:val="DefaultParagraphFont"/>
    <w:rsid w:val="00743F7B"/>
  </w:style>
  <w:style w:type="paragraph" w:styleId="ListParagraph">
    <w:name w:val="List Paragraph"/>
    <w:basedOn w:val="Normal"/>
    <w:uiPriority w:val="34"/>
    <w:qFormat/>
    <w:rsid w:val="008E6A9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C445-C7BC-4E64-AA44-0B072F98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Rayong Fish Sauce Industry Co</vt:lpstr>
      <vt:lpstr>Rayong Fish Sauce Industry Co</vt:lpstr>
    </vt:vector>
  </TitlesOfParts>
  <Company>dem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Rayong Fish Sauce Industry Co</dc:title>
  <dc:creator>Homeuse</dc:creator>
  <cp:lastModifiedBy>Siwat Chairattana</cp:lastModifiedBy>
  <cp:revision>7</cp:revision>
  <cp:lastPrinted>2018-12-11T03:00:00Z</cp:lastPrinted>
  <dcterms:created xsi:type="dcterms:W3CDTF">2020-06-08T05:18:00Z</dcterms:created>
  <dcterms:modified xsi:type="dcterms:W3CDTF">2021-12-16T10:07:00Z</dcterms:modified>
</cp:coreProperties>
</file>